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B51" w:rsidRDefault="00A32B51" w:rsidP="00A32B51">
      <w:pPr>
        <w:shd w:val="clear" w:color="auto" w:fill="FFFFFF"/>
        <w:spacing w:line="274" w:lineRule="exact"/>
        <w:ind w:right="132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Договор № </w:t>
      </w:r>
      <w:r w:rsidR="00D402A2">
        <w:rPr>
          <w:b/>
          <w:bCs/>
          <w:sz w:val="24"/>
          <w:szCs w:val="24"/>
        </w:rPr>
        <w:t>_______</w:t>
      </w:r>
    </w:p>
    <w:p w:rsidR="00A32B51" w:rsidRPr="006363EE" w:rsidRDefault="00A32B51" w:rsidP="00A32B51">
      <w:pPr>
        <w:shd w:val="clear" w:color="auto" w:fill="FFFFFF"/>
        <w:spacing w:line="274" w:lineRule="exact"/>
        <w:ind w:right="3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 предоставление услуг по переработке и хранению взрывчатых материалов</w:t>
      </w:r>
    </w:p>
    <w:p w:rsidR="00A32B51" w:rsidRPr="004E26A9" w:rsidRDefault="00D402A2" w:rsidP="00A32B51">
      <w:pPr>
        <w:shd w:val="clear" w:color="auto" w:fill="FFFFFF"/>
        <w:tabs>
          <w:tab w:val="left" w:pos="7747"/>
        </w:tabs>
        <w:spacing w:before="326"/>
        <w:ind w:left="562"/>
      </w:pPr>
      <w:r>
        <w:rPr>
          <w:spacing w:val="-7"/>
          <w:sz w:val="24"/>
          <w:szCs w:val="24"/>
        </w:rPr>
        <w:t>г. Якутск</w:t>
      </w:r>
      <w:r w:rsidR="00A32B51">
        <w:rPr>
          <w:rFonts w:ascii="Arial" w:hAnsi="Arial" w:cs="Arial"/>
          <w:sz w:val="24"/>
          <w:szCs w:val="24"/>
        </w:rPr>
        <w:tab/>
      </w:r>
      <w:r w:rsidRPr="00D402A2">
        <w:rPr>
          <w:sz w:val="24"/>
          <w:szCs w:val="24"/>
        </w:rPr>
        <w:t>«___»____2020г.</w:t>
      </w:r>
      <w:r w:rsidR="00A32B51">
        <w:rPr>
          <w:rFonts w:ascii="Arial" w:hAnsi="Arial" w:cs="Arial"/>
          <w:sz w:val="24"/>
          <w:szCs w:val="24"/>
        </w:rPr>
        <w:t xml:space="preserve"> </w:t>
      </w:r>
    </w:p>
    <w:p w:rsidR="00A32B51" w:rsidRDefault="00D402A2" w:rsidP="00A32B51">
      <w:pPr>
        <w:shd w:val="clear" w:color="auto" w:fill="FFFFFF"/>
        <w:spacing w:before="288" w:line="274" w:lineRule="exact"/>
        <w:ind w:left="5" w:right="5" w:firstLine="566"/>
        <w:jc w:val="both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________________</w:t>
      </w:r>
      <w:r w:rsidR="00A32B51">
        <w:rPr>
          <w:b/>
          <w:bCs/>
          <w:spacing w:val="-4"/>
          <w:sz w:val="24"/>
          <w:szCs w:val="24"/>
        </w:rPr>
        <w:t xml:space="preserve">, </w:t>
      </w:r>
      <w:r w:rsidR="00A32B51">
        <w:rPr>
          <w:spacing w:val="-4"/>
          <w:sz w:val="24"/>
          <w:szCs w:val="24"/>
        </w:rPr>
        <w:t xml:space="preserve">именуемое в дальнейшем </w:t>
      </w:r>
      <w:r w:rsidR="00A32B51">
        <w:rPr>
          <w:b/>
          <w:bCs/>
          <w:spacing w:val="-4"/>
          <w:sz w:val="24"/>
          <w:szCs w:val="24"/>
        </w:rPr>
        <w:t xml:space="preserve">«Хранитель», </w:t>
      </w:r>
      <w:r w:rsidR="00A32B51">
        <w:rPr>
          <w:spacing w:val="-4"/>
          <w:sz w:val="24"/>
          <w:szCs w:val="24"/>
        </w:rPr>
        <w:t>в лице</w:t>
      </w:r>
      <w:r>
        <w:rPr>
          <w:spacing w:val="-4"/>
          <w:sz w:val="24"/>
          <w:szCs w:val="24"/>
        </w:rPr>
        <w:t>__________________</w:t>
      </w:r>
      <w:r w:rsidR="00A32B51">
        <w:rPr>
          <w:b/>
          <w:bCs/>
          <w:spacing w:val="-4"/>
          <w:sz w:val="24"/>
          <w:szCs w:val="24"/>
        </w:rPr>
        <w:t xml:space="preserve">, </w:t>
      </w:r>
      <w:r w:rsidR="00A32B51">
        <w:rPr>
          <w:spacing w:val="-4"/>
          <w:sz w:val="24"/>
          <w:szCs w:val="24"/>
        </w:rPr>
        <w:t xml:space="preserve">действующего на основании </w:t>
      </w:r>
      <w:r>
        <w:rPr>
          <w:spacing w:val="-4"/>
          <w:sz w:val="24"/>
          <w:szCs w:val="24"/>
        </w:rPr>
        <w:t>______________</w:t>
      </w:r>
      <w:r w:rsidR="00A32B51">
        <w:rPr>
          <w:spacing w:val="-4"/>
          <w:sz w:val="24"/>
          <w:szCs w:val="24"/>
        </w:rPr>
        <w:t xml:space="preserve">, с одной стороны, и </w:t>
      </w:r>
      <w:r w:rsidR="00D14338">
        <w:rPr>
          <w:b/>
          <w:spacing w:val="-4"/>
          <w:sz w:val="24"/>
          <w:szCs w:val="24"/>
        </w:rPr>
        <w:t>П</w:t>
      </w:r>
      <w:r w:rsidR="00A32B51">
        <w:rPr>
          <w:b/>
          <w:spacing w:val="-4"/>
          <w:sz w:val="24"/>
          <w:szCs w:val="24"/>
        </w:rPr>
        <w:t>АО «Якутская топливно-энергетическая компания»</w:t>
      </w:r>
      <w:r w:rsidR="00A32B51">
        <w:rPr>
          <w:b/>
          <w:bCs/>
          <w:spacing w:val="-7"/>
          <w:sz w:val="24"/>
          <w:szCs w:val="24"/>
        </w:rPr>
        <w:t xml:space="preserve">, </w:t>
      </w:r>
      <w:r w:rsidR="00A32B51">
        <w:rPr>
          <w:spacing w:val="-7"/>
          <w:sz w:val="24"/>
          <w:szCs w:val="24"/>
        </w:rPr>
        <w:t xml:space="preserve">именуемое в дальнейшем </w:t>
      </w:r>
      <w:r w:rsidR="00A32B51">
        <w:rPr>
          <w:b/>
          <w:bCs/>
          <w:spacing w:val="-7"/>
          <w:sz w:val="24"/>
          <w:szCs w:val="24"/>
        </w:rPr>
        <w:t>«</w:t>
      </w:r>
      <w:proofErr w:type="spellStart"/>
      <w:r w:rsidR="00A32B51">
        <w:rPr>
          <w:b/>
          <w:bCs/>
          <w:spacing w:val="-7"/>
          <w:sz w:val="24"/>
          <w:szCs w:val="24"/>
        </w:rPr>
        <w:t>Поклажедатель</w:t>
      </w:r>
      <w:proofErr w:type="spellEnd"/>
      <w:r w:rsidR="00A32B51">
        <w:rPr>
          <w:b/>
          <w:bCs/>
          <w:spacing w:val="-7"/>
          <w:sz w:val="24"/>
          <w:szCs w:val="24"/>
        </w:rPr>
        <w:t xml:space="preserve">», </w:t>
      </w:r>
      <w:r w:rsidR="00A32B51">
        <w:rPr>
          <w:spacing w:val="-7"/>
          <w:sz w:val="24"/>
          <w:szCs w:val="24"/>
        </w:rPr>
        <w:t xml:space="preserve">в лице </w:t>
      </w:r>
      <w:r w:rsidR="00D14338">
        <w:rPr>
          <w:spacing w:val="-7"/>
          <w:sz w:val="24"/>
          <w:szCs w:val="24"/>
        </w:rPr>
        <w:t>г</w:t>
      </w:r>
      <w:r w:rsidR="00A32B51">
        <w:rPr>
          <w:spacing w:val="-7"/>
          <w:sz w:val="24"/>
          <w:szCs w:val="24"/>
        </w:rPr>
        <w:t xml:space="preserve">енерального директора </w:t>
      </w:r>
      <w:r>
        <w:rPr>
          <w:spacing w:val="-7"/>
          <w:sz w:val="24"/>
          <w:szCs w:val="24"/>
        </w:rPr>
        <w:t>Коробова А.В.</w:t>
      </w:r>
      <w:r w:rsidR="00A32B51" w:rsidRPr="00003067">
        <w:rPr>
          <w:b/>
          <w:spacing w:val="-3"/>
          <w:sz w:val="24"/>
          <w:szCs w:val="24"/>
        </w:rPr>
        <w:t>,</w:t>
      </w:r>
      <w:r w:rsidR="00A32B51">
        <w:rPr>
          <w:b/>
          <w:spacing w:val="-3"/>
          <w:sz w:val="24"/>
          <w:szCs w:val="24"/>
        </w:rPr>
        <w:t xml:space="preserve"> </w:t>
      </w:r>
      <w:r w:rsidR="00A32B51">
        <w:rPr>
          <w:spacing w:val="-8"/>
          <w:sz w:val="24"/>
          <w:szCs w:val="24"/>
        </w:rPr>
        <w:t>дей</w:t>
      </w:r>
      <w:r w:rsidR="00A32B51">
        <w:rPr>
          <w:spacing w:val="-3"/>
          <w:sz w:val="24"/>
          <w:szCs w:val="24"/>
        </w:rPr>
        <w:t>ствующ</w:t>
      </w:r>
      <w:r w:rsidR="00D14338">
        <w:rPr>
          <w:spacing w:val="-3"/>
          <w:sz w:val="24"/>
          <w:szCs w:val="24"/>
        </w:rPr>
        <w:t xml:space="preserve">его на </w:t>
      </w:r>
      <w:proofErr w:type="gramStart"/>
      <w:r w:rsidR="00D14338">
        <w:rPr>
          <w:spacing w:val="-3"/>
          <w:sz w:val="24"/>
          <w:szCs w:val="24"/>
        </w:rPr>
        <w:t>основании  Устава</w:t>
      </w:r>
      <w:proofErr w:type="gramEnd"/>
      <w:r w:rsidR="00D14338">
        <w:rPr>
          <w:spacing w:val="-3"/>
          <w:sz w:val="24"/>
          <w:szCs w:val="24"/>
        </w:rPr>
        <w:t xml:space="preserve"> </w:t>
      </w:r>
      <w:r w:rsidR="00A32B51">
        <w:rPr>
          <w:spacing w:val="-3"/>
          <w:sz w:val="24"/>
          <w:szCs w:val="24"/>
        </w:rPr>
        <w:t xml:space="preserve">с другой стороны, заключили настоящий </w:t>
      </w:r>
      <w:r w:rsidR="00A32B51">
        <w:rPr>
          <w:b/>
          <w:bCs/>
          <w:spacing w:val="-3"/>
          <w:sz w:val="24"/>
          <w:szCs w:val="24"/>
        </w:rPr>
        <w:t xml:space="preserve">договор </w:t>
      </w:r>
      <w:r w:rsidR="00A32B51">
        <w:rPr>
          <w:spacing w:val="-3"/>
          <w:sz w:val="24"/>
          <w:szCs w:val="24"/>
        </w:rPr>
        <w:t>о нижесле</w:t>
      </w:r>
      <w:r w:rsidR="00A32B51">
        <w:rPr>
          <w:spacing w:val="-3"/>
          <w:sz w:val="24"/>
          <w:szCs w:val="24"/>
        </w:rPr>
        <w:softHyphen/>
      </w:r>
      <w:r w:rsidR="00A32B51">
        <w:rPr>
          <w:sz w:val="24"/>
          <w:szCs w:val="24"/>
        </w:rPr>
        <w:t>дующем:</w:t>
      </w:r>
    </w:p>
    <w:p w:rsidR="00A32B51" w:rsidRDefault="00A32B51" w:rsidP="00A32B51">
      <w:pPr>
        <w:shd w:val="clear" w:color="auto" w:fill="FFFFFF"/>
        <w:ind w:left="6" w:right="6"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Предмет договора</w:t>
      </w:r>
    </w:p>
    <w:p w:rsidR="00A32B51" w:rsidRDefault="00A32B51" w:rsidP="00A32B51">
      <w:pPr>
        <w:shd w:val="clear" w:color="auto" w:fill="FFFFFF"/>
        <w:ind w:left="6" w:right="6" w:firstLine="567"/>
        <w:jc w:val="both"/>
        <w:rPr>
          <w:b/>
          <w:bCs/>
          <w:sz w:val="24"/>
          <w:szCs w:val="24"/>
        </w:rPr>
      </w:pPr>
      <w:r w:rsidRPr="003C33E9">
        <w:rPr>
          <w:bCs/>
          <w:spacing w:val="-13"/>
          <w:sz w:val="24"/>
          <w:szCs w:val="24"/>
        </w:rPr>
        <w:t>1.1.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4"/>
          <w:sz w:val="24"/>
          <w:szCs w:val="24"/>
        </w:rPr>
        <w:t>«</w:t>
      </w:r>
      <w:proofErr w:type="spellStart"/>
      <w:r>
        <w:rPr>
          <w:b/>
          <w:bCs/>
          <w:spacing w:val="-4"/>
          <w:sz w:val="24"/>
          <w:szCs w:val="24"/>
        </w:rPr>
        <w:t>Поклажедатель</w:t>
      </w:r>
      <w:proofErr w:type="spellEnd"/>
      <w:r>
        <w:rPr>
          <w:b/>
          <w:bCs/>
          <w:spacing w:val="-4"/>
          <w:sz w:val="24"/>
          <w:szCs w:val="24"/>
        </w:rPr>
        <w:t xml:space="preserve">» </w:t>
      </w:r>
      <w:r>
        <w:rPr>
          <w:spacing w:val="-4"/>
          <w:sz w:val="24"/>
          <w:szCs w:val="24"/>
        </w:rPr>
        <w:t xml:space="preserve">передает, а </w:t>
      </w:r>
      <w:r>
        <w:rPr>
          <w:b/>
          <w:bCs/>
          <w:spacing w:val="-4"/>
          <w:sz w:val="24"/>
          <w:szCs w:val="24"/>
        </w:rPr>
        <w:t xml:space="preserve">«Хранитель» </w:t>
      </w:r>
      <w:r>
        <w:rPr>
          <w:spacing w:val="-4"/>
          <w:sz w:val="24"/>
          <w:szCs w:val="24"/>
        </w:rPr>
        <w:t>принимает на хранение и</w:t>
      </w:r>
      <w:r>
        <w:rPr>
          <w:spacing w:val="-4"/>
          <w:sz w:val="24"/>
          <w:szCs w:val="24"/>
        </w:rPr>
        <w:br/>
        <w:t xml:space="preserve">обязуется хранить взрывчатые материалы и средства инициирования, именуемые в дальнейшем </w:t>
      </w:r>
      <w:r>
        <w:rPr>
          <w:b/>
          <w:bCs/>
          <w:sz w:val="24"/>
          <w:szCs w:val="24"/>
        </w:rPr>
        <w:t xml:space="preserve">«товар», </w:t>
      </w:r>
      <w:r w:rsidR="001A6F6C">
        <w:rPr>
          <w:b/>
          <w:bCs/>
          <w:sz w:val="24"/>
          <w:szCs w:val="24"/>
        </w:rPr>
        <w:t>в ассортименте</w:t>
      </w:r>
      <w:r>
        <w:rPr>
          <w:b/>
          <w:bCs/>
          <w:sz w:val="24"/>
          <w:szCs w:val="24"/>
        </w:rPr>
        <w:t>:</w:t>
      </w:r>
    </w:p>
    <w:p w:rsidR="00937373" w:rsidRDefault="00937373" w:rsidP="00A32B51">
      <w:pPr>
        <w:shd w:val="clear" w:color="auto" w:fill="FFFFFF"/>
        <w:ind w:left="6" w:right="6" w:firstLine="567"/>
        <w:jc w:val="both"/>
        <w:rPr>
          <w:b/>
          <w:bCs/>
          <w:sz w:val="24"/>
          <w:szCs w:val="24"/>
        </w:rPr>
      </w:pPr>
    </w:p>
    <w:tbl>
      <w:tblPr>
        <w:tblW w:w="9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3768"/>
        <w:gridCol w:w="4986"/>
      </w:tblGrid>
      <w:tr w:rsidR="001A6F6C" w:rsidRPr="00D402A2" w:rsidTr="001A6F6C">
        <w:trPr>
          <w:trHeight w:val="577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F6C" w:rsidRPr="00D402A2" w:rsidRDefault="001A6F6C" w:rsidP="00D402A2">
            <w:pPr>
              <w:tabs>
                <w:tab w:val="left" w:pos="0"/>
              </w:tabs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D402A2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F6C" w:rsidRPr="00D402A2" w:rsidRDefault="001A6F6C" w:rsidP="00D402A2">
            <w:pPr>
              <w:tabs>
                <w:tab w:val="left" w:pos="0"/>
              </w:tabs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D402A2">
              <w:rPr>
                <w:b/>
                <w:color w:val="000000"/>
                <w:sz w:val="22"/>
                <w:szCs w:val="22"/>
              </w:rPr>
              <w:t xml:space="preserve">Наименование </w:t>
            </w:r>
            <w:r w:rsidRPr="00D402A2">
              <w:rPr>
                <w:b/>
                <w:bCs/>
                <w:iCs/>
                <w:color w:val="000000"/>
                <w:sz w:val="22"/>
                <w:szCs w:val="22"/>
              </w:rPr>
              <w:t>взрывчатых материалов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F6C" w:rsidRPr="00D402A2" w:rsidRDefault="001A6F6C" w:rsidP="00D402A2">
            <w:pPr>
              <w:tabs>
                <w:tab w:val="left" w:pos="0"/>
              </w:tabs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402A2">
              <w:rPr>
                <w:b/>
                <w:bCs/>
                <w:color w:val="000000"/>
                <w:sz w:val="22"/>
                <w:szCs w:val="22"/>
              </w:rPr>
              <w:t xml:space="preserve">Характеристики </w:t>
            </w:r>
            <w:r w:rsidRPr="00D402A2">
              <w:rPr>
                <w:b/>
                <w:bCs/>
                <w:iCs/>
                <w:color w:val="000000"/>
                <w:sz w:val="22"/>
                <w:szCs w:val="22"/>
              </w:rPr>
              <w:t>взрывчатых материалов</w:t>
            </w:r>
          </w:p>
        </w:tc>
      </w:tr>
      <w:tr w:rsidR="001A6F6C" w:rsidRPr="00D402A2" w:rsidTr="001A6F6C">
        <w:trPr>
          <w:trHeight w:val="281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6C" w:rsidRPr="00D402A2" w:rsidRDefault="001A6F6C" w:rsidP="00D402A2">
            <w:pPr>
              <w:tabs>
                <w:tab w:val="left" w:pos="0"/>
              </w:tabs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D402A2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6C" w:rsidRPr="00D402A2" w:rsidRDefault="001A6F6C" w:rsidP="00D402A2">
            <w:pPr>
              <w:tabs>
                <w:tab w:val="left" w:pos="0"/>
              </w:tabs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D402A2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6C" w:rsidRPr="00D402A2" w:rsidRDefault="001A6F6C" w:rsidP="00D402A2">
            <w:pPr>
              <w:tabs>
                <w:tab w:val="left" w:pos="0"/>
              </w:tabs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D402A2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1A6F6C" w:rsidRPr="00D402A2" w:rsidTr="001A6F6C">
        <w:trPr>
          <w:trHeight w:val="46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6C" w:rsidRPr="00D402A2" w:rsidRDefault="001A6F6C" w:rsidP="00D402A2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402A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6C" w:rsidRPr="00D402A2" w:rsidRDefault="001A6F6C" w:rsidP="00D402A2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D402A2">
              <w:rPr>
                <w:color w:val="000000"/>
                <w:sz w:val="22"/>
                <w:szCs w:val="22"/>
              </w:rPr>
              <w:t>Перфораторные заряды, тыс. шт.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6C" w:rsidRPr="00D402A2" w:rsidRDefault="001A6F6C" w:rsidP="00D402A2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D402A2">
              <w:rPr>
                <w:color w:val="000000"/>
                <w:sz w:val="22"/>
                <w:szCs w:val="22"/>
              </w:rPr>
              <w:t>Для создания отверстий в колоннах, № ООН 0059, гр. совместимости 1.1</w:t>
            </w:r>
            <w:r w:rsidRPr="00D402A2">
              <w:rPr>
                <w:color w:val="000000"/>
                <w:sz w:val="22"/>
                <w:szCs w:val="22"/>
                <w:lang w:val="en-US"/>
              </w:rPr>
              <w:t>D</w:t>
            </w:r>
          </w:p>
        </w:tc>
      </w:tr>
      <w:tr w:rsidR="001A6F6C" w:rsidRPr="00D402A2" w:rsidTr="001A6F6C">
        <w:trPr>
          <w:trHeight w:val="46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6C" w:rsidRPr="00D402A2" w:rsidRDefault="001A6F6C" w:rsidP="00D402A2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402A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6C" w:rsidRPr="00D402A2" w:rsidRDefault="001A6F6C" w:rsidP="00D402A2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D402A2">
              <w:rPr>
                <w:color w:val="000000"/>
                <w:sz w:val="22"/>
                <w:szCs w:val="22"/>
              </w:rPr>
              <w:t>Пороха и пороховые заряды, т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6C" w:rsidRPr="00D402A2" w:rsidRDefault="001A6F6C" w:rsidP="00D402A2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D402A2">
              <w:rPr>
                <w:color w:val="000000"/>
                <w:sz w:val="22"/>
                <w:szCs w:val="22"/>
              </w:rPr>
              <w:t xml:space="preserve">Для интенсификации притока и ликвидации аварий в скважинах, № ООН 0027, гр. совместимости 1.1D </w:t>
            </w:r>
          </w:p>
        </w:tc>
      </w:tr>
      <w:tr w:rsidR="001A6F6C" w:rsidRPr="00D402A2" w:rsidTr="001A6F6C">
        <w:trPr>
          <w:trHeight w:val="46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6C" w:rsidRPr="00D402A2" w:rsidRDefault="001A6F6C" w:rsidP="00D402A2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402A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6C" w:rsidRPr="00D402A2" w:rsidRDefault="001A6F6C" w:rsidP="00D402A2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D402A2">
              <w:rPr>
                <w:color w:val="000000"/>
                <w:sz w:val="22"/>
                <w:szCs w:val="22"/>
              </w:rPr>
              <w:t>Детонирующие шнуры, км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6C" w:rsidRPr="00D402A2" w:rsidRDefault="001A6F6C" w:rsidP="00D402A2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D402A2">
              <w:rPr>
                <w:color w:val="000000"/>
                <w:sz w:val="22"/>
                <w:szCs w:val="22"/>
              </w:rPr>
              <w:t>Для передачи детонации, № ООН 0065, гр. совместимости 1.1D</w:t>
            </w:r>
          </w:p>
        </w:tc>
      </w:tr>
      <w:tr w:rsidR="001A6F6C" w:rsidRPr="00D402A2" w:rsidTr="001A6F6C">
        <w:trPr>
          <w:trHeight w:val="46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6C" w:rsidRPr="00D402A2" w:rsidRDefault="001A6F6C" w:rsidP="00D402A2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D402A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6C" w:rsidRPr="00D402A2" w:rsidRDefault="001A6F6C" w:rsidP="00D402A2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D402A2">
              <w:rPr>
                <w:color w:val="000000"/>
                <w:sz w:val="22"/>
                <w:szCs w:val="22"/>
              </w:rPr>
              <w:t>Взрывные патроны, тыс. шт.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6C" w:rsidRPr="00D402A2" w:rsidRDefault="001A6F6C" w:rsidP="00D402A2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D402A2">
              <w:rPr>
                <w:color w:val="000000"/>
                <w:sz w:val="22"/>
                <w:szCs w:val="22"/>
              </w:rPr>
              <w:t>Для возбуждения детонации, № ООН 0030, гр. совместимости 1.1</w:t>
            </w:r>
            <w:r w:rsidRPr="00D402A2">
              <w:rPr>
                <w:color w:val="000000"/>
                <w:sz w:val="22"/>
                <w:szCs w:val="22"/>
                <w:lang w:val="en-US"/>
              </w:rPr>
              <w:t>B</w:t>
            </w:r>
          </w:p>
        </w:tc>
      </w:tr>
      <w:tr w:rsidR="001A6F6C" w:rsidRPr="00D402A2" w:rsidTr="001A6F6C">
        <w:trPr>
          <w:trHeight w:val="46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6C" w:rsidRPr="00D402A2" w:rsidRDefault="001A6F6C" w:rsidP="00D402A2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D402A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6C" w:rsidRPr="00D402A2" w:rsidRDefault="001A6F6C" w:rsidP="00D402A2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D402A2">
              <w:rPr>
                <w:color w:val="000000"/>
                <w:sz w:val="22"/>
                <w:szCs w:val="22"/>
              </w:rPr>
              <w:t>Электровоспламенительные</w:t>
            </w:r>
            <w:proofErr w:type="spellEnd"/>
            <w:r w:rsidRPr="00D402A2">
              <w:rPr>
                <w:color w:val="000000"/>
                <w:sz w:val="22"/>
                <w:szCs w:val="22"/>
              </w:rPr>
              <w:t xml:space="preserve"> патроны, тыс. шт.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6C" w:rsidRPr="00D402A2" w:rsidRDefault="001A6F6C" w:rsidP="00D402A2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D402A2">
              <w:rPr>
                <w:color w:val="000000"/>
                <w:sz w:val="22"/>
                <w:szCs w:val="22"/>
              </w:rPr>
              <w:t xml:space="preserve">Для поджигания порохов и пороховых зарядов, № ООН 0030, гр. совместимости 1.1B </w:t>
            </w:r>
          </w:p>
        </w:tc>
      </w:tr>
      <w:tr w:rsidR="001A6F6C" w:rsidRPr="00D402A2" w:rsidTr="001A6F6C">
        <w:trPr>
          <w:trHeight w:val="46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6C" w:rsidRPr="00D402A2" w:rsidRDefault="001A6F6C" w:rsidP="00D402A2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D402A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6C" w:rsidRPr="00D402A2" w:rsidRDefault="001A6F6C" w:rsidP="00D402A2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D402A2">
              <w:rPr>
                <w:color w:val="000000"/>
                <w:sz w:val="22"/>
                <w:szCs w:val="22"/>
              </w:rPr>
              <w:t>Торпеды кумулятивные, тыс. шт.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6C" w:rsidRPr="00D402A2" w:rsidRDefault="001A6F6C" w:rsidP="00D402A2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D402A2">
              <w:rPr>
                <w:color w:val="000000"/>
                <w:sz w:val="22"/>
                <w:szCs w:val="22"/>
              </w:rPr>
              <w:t>Для ликвидации аварий в скважинах, № ООН 0059, гр. совместимости 1.1D</w:t>
            </w:r>
          </w:p>
        </w:tc>
      </w:tr>
      <w:tr w:rsidR="001A6F6C" w:rsidRPr="00D402A2" w:rsidTr="001A6F6C">
        <w:trPr>
          <w:trHeight w:val="46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6C" w:rsidRPr="00D402A2" w:rsidRDefault="001A6F6C" w:rsidP="00D402A2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D402A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6C" w:rsidRPr="00D402A2" w:rsidRDefault="001A6F6C" w:rsidP="00D402A2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D402A2">
              <w:rPr>
                <w:color w:val="000000"/>
                <w:sz w:val="22"/>
                <w:szCs w:val="22"/>
              </w:rPr>
              <w:t>Заряды к фугасным торпедам, к-т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6C" w:rsidRPr="00D402A2" w:rsidRDefault="001A6F6C" w:rsidP="00D402A2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D402A2">
              <w:rPr>
                <w:color w:val="000000"/>
                <w:sz w:val="22"/>
                <w:szCs w:val="22"/>
              </w:rPr>
              <w:t>Для ликвидации аварий в скважинах, № ООН 0278, гр. совместимости 1.4С</w:t>
            </w:r>
          </w:p>
        </w:tc>
      </w:tr>
    </w:tbl>
    <w:p w:rsidR="00A32B51" w:rsidRDefault="00D402A2" w:rsidP="00A32B51">
      <w:pPr>
        <w:numPr>
          <w:ilvl w:val="0"/>
          <w:numId w:val="1"/>
        </w:numPr>
        <w:shd w:val="clear" w:color="auto" w:fill="FFFFFF"/>
        <w:tabs>
          <w:tab w:val="left" w:pos="950"/>
        </w:tabs>
        <w:spacing w:before="5" w:line="278" w:lineRule="exact"/>
        <w:ind w:left="576"/>
        <w:rPr>
          <w:b/>
          <w:bCs/>
          <w:spacing w:val="-15"/>
          <w:sz w:val="24"/>
          <w:szCs w:val="24"/>
        </w:rPr>
      </w:pPr>
      <w:r>
        <w:rPr>
          <w:spacing w:val="-6"/>
          <w:sz w:val="24"/>
          <w:szCs w:val="24"/>
        </w:rPr>
        <w:t>С</w:t>
      </w:r>
      <w:r w:rsidR="00A32B51">
        <w:rPr>
          <w:spacing w:val="-6"/>
          <w:sz w:val="24"/>
          <w:szCs w:val="24"/>
        </w:rPr>
        <w:t>рок действи</w:t>
      </w:r>
      <w:r>
        <w:rPr>
          <w:spacing w:val="-6"/>
          <w:sz w:val="24"/>
          <w:szCs w:val="24"/>
        </w:rPr>
        <w:t>я договора: с 01.01.2021г. по 31.12.2021</w:t>
      </w:r>
      <w:r w:rsidR="00A32B51">
        <w:rPr>
          <w:spacing w:val="-6"/>
          <w:sz w:val="24"/>
          <w:szCs w:val="24"/>
        </w:rPr>
        <w:t xml:space="preserve"> года.  </w:t>
      </w:r>
    </w:p>
    <w:p w:rsidR="00A32B51" w:rsidRDefault="00A32B51" w:rsidP="00A32B51">
      <w:pPr>
        <w:shd w:val="clear" w:color="auto" w:fill="FFFFFF"/>
        <w:ind w:right="5"/>
        <w:jc w:val="center"/>
      </w:pPr>
      <w:r>
        <w:rPr>
          <w:b/>
          <w:bCs/>
          <w:sz w:val="24"/>
          <w:szCs w:val="24"/>
        </w:rPr>
        <w:t>2. Порядок приемки, хранения и выдачи товара</w:t>
      </w:r>
    </w:p>
    <w:p w:rsidR="00A32B51" w:rsidRDefault="00A32B51" w:rsidP="00A32B51">
      <w:pPr>
        <w:numPr>
          <w:ilvl w:val="0"/>
          <w:numId w:val="2"/>
        </w:numPr>
        <w:shd w:val="clear" w:color="auto" w:fill="FFFFFF"/>
        <w:tabs>
          <w:tab w:val="left" w:pos="950"/>
        </w:tabs>
        <w:ind w:left="10" w:firstLine="557"/>
        <w:jc w:val="both"/>
        <w:rPr>
          <w:b/>
          <w:bCs/>
          <w:spacing w:val="-15"/>
          <w:sz w:val="24"/>
          <w:szCs w:val="24"/>
        </w:rPr>
      </w:pPr>
      <w:r>
        <w:rPr>
          <w:spacing w:val="-5"/>
          <w:sz w:val="24"/>
          <w:szCs w:val="24"/>
        </w:rPr>
        <w:t xml:space="preserve">Прием товара на хранение производится при предъявлении </w:t>
      </w:r>
      <w:r>
        <w:rPr>
          <w:b/>
          <w:bCs/>
          <w:spacing w:val="-5"/>
          <w:sz w:val="24"/>
          <w:szCs w:val="24"/>
        </w:rPr>
        <w:t>«</w:t>
      </w:r>
      <w:proofErr w:type="spellStart"/>
      <w:r>
        <w:rPr>
          <w:b/>
          <w:bCs/>
          <w:spacing w:val="-5"/>
          <w:sz w:val="24"/>
          <w:szCs w:val="24"/>
        </w:rPr>
        <w:t>Поклажедателем</w:t>
      </w:r>
      <w:proofErr w:type="spellEnd"/>
      <w:r>
        <w:rPr>
          <w:b/>
          <w:bCs/>
          <w:spacing w:val="-5"/>
          <w:sz w:val="24"/>
          <w:szCs w:val="24"/>
        </w:rPr>
        <w:t xml:space="preserve">» </w:t>
      </w:r>
      <w:r>
        <w:rPr>
          <w:spacing w:val="-5"/>
          <w:sz w:val="24"/>
          <w:szCs w:val="24"/>
        </w:rPr>
        <w:t>наряд-</w:t>
      </w:r>
      <w:r>
        <w:rPr>
          <w:sz w:val="24"/>
          <w:szCs w:val="24"/>
        </w:rPr>
        <w:t>накладной, составленной по установленной форме.</w:t>
      </w:r>
    </w:p>
    <w:p w:rsidR="00A32B51" w:rsidRDefault="00A32B51" w:rsidP="00A32B51">
      <w:pPr>
        <w:numPr>
          <w:ilvl w:val="0"/>
          <w:numId w:val="3"/>
        </w:numPr>
        <w:shd w:val="clear" w:color="auto" w:fill="FFFFFF"/>
        <w:tabs>
          <w:tab w:val="left" w:pos="950"/>
        </w:tabs>
        <w:spacing w:line="278" w:lineRule="exact"/>
        <w:ind w:left="566"/>
        <w:rPr>
          <w:spacing w:val="-12"/>
          <w:sz w:val="24"/>
          <w:szCs w:val="24"/>
        </w:rPr>
      </w:pPr>
      <w:r>
        <w:rPr>
          <w:spacing w:val="-6"/>
          <w:sz w:val="24"/>
          <w:szCs w:val="24"/>
        </w:rPr>
        <w:t>Дата передачи товара: с момента завоза.</w:t>
      </w:r>
    </w:p>
    <w:p w:rsidR="00D402A2" w:rsidRPr="00D402A2" w:rsidRDefault="00A32B51" w:rsidP="00A32B51">
      <w:pPr>
        <w:numPr>
          <w:ilvl w:val="0"/>
          <w:numId w:val="2"/>
        </w:numPr>
        <w:shd w:val="clear" w:color="auto" w:fill="FFFFFF"/>
        <w:spacing w:line="278" w:lineRule="exact"/>
        <w:ind w:left="10" w:right="5" w:firstLine="557"/>
        <w:jc w:val="both"/>
        <w:rPr>
          <w:spacing w:val="-12"/>
          <w:sz w:val="24"/>
          <w:szCs w:val="24"/>
        </w:rPr>
      </w:pPr>
      <w:r w:rsidRPr="00D402A2">
        <w:rPr>
          <w:spacing w:val="-5"/>
          <w:sz w:val="24"/>
          <w:szCs w:val="24"/>
        </w:rPr>
        <w:t>Ассортимент хранимого товара должен соотве</w:t>
      </w:r>
      <w:r w:rsidR="00937373" w:rsidRPr="00D402A2">
        <w:rPr>
          <w:spacing w:val="-5"/>
          <w:sz w:val="24"/>
          <w:szCs w:val="24"/>
        </w:rPr>
        <w:t xml:space="preserve">тствовать паспорту склада ВМ </w:t>
      </w:r>
      <w:r w:rsidR="00D402A2">
        <w:rPr>
          <w:spacing w:val="-5"/>
          <w:sz w:val="24"/>
          <w:szCs w:val="24"/>
        </w:rPr>
        <w:t>_________</w:t>
      </w:r>
    </w:p>
    <w:p w:rsidR="00A32B51" w:rsidRPr="00D402A2" w:rsidRDefault="00A32B51" w:rsidP="00A32B51">
      <w:pPr>
        <w:numPr>
          <w:ilvl w:val="0"/>
          <w:numId w:val="2"/>
        </w:numPr>
        <w:shd w:val="clear" w:color="auto" w:fill="FFFFFF"/>
        <w:spacing w:line="278" w:lineRule="exact"/>
        <w:ind w:left="10" w:right="5" w:firstLine="557"/>
        <w:jc w:val="both"/>
        <w:rPr>
          <w:spacing w:val="-12"/>
          <w:sz w:val="24"/>
          <w:szCs w:val="24"/>
        </w:rPr>
      </w:pPr>
      <w:r w:rsidRPr="00D402A2">
        <w:rPr>
          <w:spacing w:val="-6"/>
          <w:sz w:val="24"/>
          <w:szCs w:val="24"/>
        </w:rPr>
        <w:t xml:space="preserve">Место хранения товара: </w:t>
      </w:r>
      <w:r w:rsidR="00D402A2">
        <w:rPr>
          <w:spacing w:val="-6"/>
          <w:sz w:val="24"/>
          <w:szCs w:val="24"/>
        </w:rPr>
        <w:t>__________________</w:t>
      </w:r>
    </w:p>
    <w:p w:rsidR="00A32B51" w:rsidRDefault="00A32B51" w:rsidP="00A32B51">
      <w:pPr>
        <w:numPr>
          <w:ilvl w:val="0"/>
          <w:numId w:val="2"/>
        </w:numPr>
        <w:shd w:val="clear" w:color="auto" w:fill="FFFFFF"/>
        <w:tabs>
          <w:tab w:val="left" w:pos="950"/>
        </w:tabs>
        <w:spacing w:line="278" w:lineRule="exact"/>
        <w:ind w:left="10" w:right="10" w:firstLine="557"/>
        <w:jc w:val="both"/>
        <w:rPr>
          <w:spacing w:val="-12"/>
          <w:sz w:val="24"/>
          <w:szCs w:val="24"/>
        </w:rPr>
      </w:pPr>
      <w:r>
        <w:rPr>
          <w:spacing w:val="-6"/>
          <w:sz w:val="24"/>
          <w:szCs w:val="24"/>
        </w:rPr>
        <w:t xml:space="preserve">Условия хранения товара: в закрытом хранилище, защищенном от внешних атмосферных </w:t>
      </w:r>
      <w:r>
        <w:rPr>
          <w:spacing w:val="-5"/>
          <w:sz w:val="24"/>
          <w:szCs w:val="24"/>
        </w:rPr>
        <w:t>воздействий, согласно требованиям, предъявляемым к хранению ВМ и средств инициирования.</w:t>
      </w:r>
    </w:p>
    <w:p w:rsidR="00A32B51" w:rsidRPr="00BF3404" w:rsidRDefault="00A32B51" w:rsidP="00A32B51">
      <w:pPr>
        <w:numPr>
          <w:ilvl w:val="0"/>
          <w:numId w:val="2"/>
        </w:numPr>
        <w:shd w:val="clear" w:color="auto" w:fill="FFFFFF"/>
        <w:tabs>
          <w:tab w:val="left" w:pos="950"/>
        </w:tabs>
        <w:spacing w:line="278" w:lineRule="exact"/>
        <w:ind w:left="10" w:right="5" w:firstLine="557"/>
        <w:jc w:val="both"/>
        <w:rPr>
          <w:spacing w:val="-11"/>
          <w:sz w:val="24"/>
          <w:szCs w:val="24"/>
        </w:rPr>
      </w:pPr>
      <w:r>
        <w:rPr>
          <w:spacing w:val="-4"/>
          <w:sz w:val="24"/>
          <w:szCs w:val="24"/>
        </w:rPr>
        <w:t xml:space="preserve">Выдача товара </w:t>
      </w:r>
      <w:r>
        <w:rPr>
          <w:b/>
          <w:bCs/>
          <w:spacing w:val="-4"/>
          <w:sz w:val="24"/>
          <w:szCs w:val="24"/>
        </w:rPr>
        <w:t>«</w:t>
      </w:r>
      <w:proofErr w:type="spellStart"/>
      <w:r>
        <w:rPr>
          <w:b/>
          <w:bCs/>
          <w:spacing w:val="-4"/>
          <w:sz w:val="24"/>
          <w:szCs w:val="24"/>
        </w:rPr>
        <w:t>Поклажедателю</w:t>
      </w:r>
      <w:proofErr w:type="spellEnd"/>
      <w:r>
        <w:rPr>
          <w:b/>
          <w:bCs/>
          <w:spacing w:val="-4"/>
          <w:sz w:val="24"/>
          <w:szCs w:val="24"/>
        </w:rPr>
        <w:t xml:space="preserve">» </w:t>
      </w:r>
      <w:r>
        <w:rPr>
          <w:spacing w:val="-4"/>
          <w:sz w:val="24"/>
          <w:szCs w:val="24"/>
        </w:rPr>
        <w:t>производится на основании наряд-накладной, наряд-</w:t>
      </w:r>
      <w:r>
        <w:rPr>
          <w:sz w:val="24"/>
          <w:szCs w:val="24"/>
        </w:rPr>
        <w:t xml:space="preserve">путевки и доверенности </w:t>
      </w:r>
      <w:r>
        <w:rPr>
          <w:b/>
          <w:bCs/>
          <w:sz w:val="24"/>
          <w:szCs w:val="24"/>
        </w:rPr>
        <w:t>«</w:t>
      </w:r>
      <w:proofErr w:type="spellStart"/>
      <w:r>
        <w:rPr>
          <w:b/>
          <w:bCs/>
          <w:sz w:val="24"/>
          <w:szCs w:val="24"/>
        </w:rPr>
        <w:t>Поклажедателя</w:t>
      </w:r>
      <w:proofErr w:type="spellEnd"/>
      <w:r>
        <w:rPr>
          <w:b/>
          <w:bCs/>
          <w:sz w:val="24"/>
          <w:szCs w:val="24"/>
        </w:rPr>
        <w:t xml:space="preserve">». </w:t>
      </w:r>
    </w:p>
    <w:p w:rsidR="00A32B51" w:rsidRDefault="00A32B51" w:rsidP="00A32B51">
      <w:pPr>
        <w:shd w:val="clear" w:color="auto" w:fill="FFFFFF"/>
        <w:ind w:right="5"/>
        <w:jc w:val="center"/>
      </w:pPr>
      <w:r>
        <w:rPr>
          <w:b/>
          <w:bCs/>
          <w:sz w:val="24"/>
          <w:szCs w:val="24"/>
        </w:rPr>
        <w:t>3. Права и обязанности сторон</w:t>
      </w:r>
    </w:p>
    <w:p w:rsidR="00A32B51" w:rsidRDefault="00A32B51" w:rsidP="00A32B51">
      <w:pPr>
        <w:shd w:val="clear" w:color="auto" w:fill="FFFFFF"/>
        <w:spacing w:line="278" w:lineRule="exact"/>
        <w:ind w:left="566"/>
      </w:pPr>
      <w:r w:rsidRPr="003C33E9">
        <w:rPr>
          <w:bCs/>
          <w:spacing w:val="-3"/>
          <w:sz w:val="24"/>
          <w:szCs w:val="24"/>
        </w:rPr>
        <w:t>3.1.</w:t>
      </w:r>
      <w:r>
        <w:rPr>
          <w:b/>
          <w:bCs/>
          <w:spacing w:val="-3"/>
          <w:sz w:val="24"/>
          <w:szCs w:val="24"/>
        </w:rPr>
        <w:t xml:space="preserve"> «Хранитель» </w:t>
      </w:r>
      <w:r>
        <w:rPr>
          <w:spacing w:val="-3"/>
          <w:sz w:val="24"/>
          <w:szCs w:val="24"/>
        </w:rPr>
        <w:t>обязуется:</w:t>
      </w:r>
    </w:p>
    <w:p w:rsidR="00A32B51" w:rsidRDefault="00A32B51" w:rsidP="00A32B51">
      <w:pPr>
        <w:numPr>
          <w:ilvl w:val="0"/>
          <w:numId w:val="4"/>
        </w:numPr>
        <w:shd w:val="clear" w:color="auto" w:fill="FFFFFF"/>
        <w:tabs>
          <w:tab w:val="left" w:pos="706"/>
        </w:tabs>
        <w:spacing w:line="278" w:lineRule="exact"/>
        <w:ind w:left="5" w:right="5" w:firstLine="56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предоставить </w:t>
      </w:r>
      <w:r>
        <w:rPr>
          <w:b/>
          <w:bCs/>
          <w:sz w:val="24"/>
          <w:szCs w:val="24"/>
        </w:rPr>
        <w:t>«</w:t>
      </w:r>
      <w:proofErr w:type="spellStart"/>
      <w:r>
        <w:rPr>
          <w:b/>
          <w:bCs/>
          <w:sz w:val="24"/>
          <w:szCs w:val="24"/>
        </w:rPr>
        <w:t>Поклажедателю</w:t>
      </w:r>
      <w:proofErr w:type="spellEnd"/>
      <w:r>
        <w:rPr>
          <w:b/>
          <w:bCs/>
          <w:sz w:val="24"/>
          <w:szCs w:val="24"/>
        </w:rPr>
        <w:t xml:space="preserve">» </w:t>
      </w:r>
      <w:r>
        <w:rPr>
          <w:sz w:val="24"/>
          <w:szCs w:val="24"/>
        </w:rPr>
        <w:t>контейнера и стеллажи для временного хранения то</w:t>
      </w:r>
      <w:r>
        <w:rPr>
          <w:sz w:val="24"/>
          <w:szCs w:val="24"/>
        </w:rPr>
        <w:softHyphen/>
        <w:t>вара;</w:t>
      </w:r>
    </w:p>
    <w:p w:rsidR="00A32B51" w:rsidRDefault="00A32B51" w:rsidP="00A32B51">
      <w:pPr>
        <w:numPr>
          <w:ilvl w:val="0"/>
          <w:numId w:val="4"/>
        </w:numPr>
        <w:shd w:val="clear" w:color="auto" w:fill="FFFFFF"/>
        <w:tabs>
          <w:tab w:val="left" w:pos="706"/>
        </w:tabs>
        <w:spacing w:line="278" w:lineRule="exact"/>
        <w:ind w:left="5" w:right="5" w:firstLine="566"/>
        <w:jc w:val="both"/>
        <w:rPr>
          <w:sz w:val="24"/>
          <w:szCs w:val="24"/>
        </w:rPr>
      </w:pPr>
      <w:r>
        <w:rPr>
          <w:sz w:val="24"/>
          <w:szCs w:val="24"/>
        </w:rPr>
        <w:t>производить приемку-выдачу товара, подготовку его к применению в соответствие с требованиями Приказа Ростехнадзора от 16.12.2013 № 605 «Об утверждении федеральных норм и правил в области промышленной безопасности «Правила безопасности при взрывных работах».</w:t>
      </w:r>
    </w:p>
    <w:p w:rsidR="00A32B51" w:rsidRDefault="00A32B51" w:rsidP="00A32B51">
      <w:pPr>
        <w:numPr>
          <w:ilvl w:val="0"/>
          <w:numId w:val="4"/>
        </w:numPr>
        <w:shd w:val="clear" w:color="auto" w:fill="FFFFFF"/>
        <w:tabs>
          <w:tab w:val="left" w:pos="706"/>
        </w:tabs>
        <w:spacing w:line="278" w:lineRule="exact"/>
        <w:ind w:left="5" w:firstLine="566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соблюдать условия хранения товара в месте, указанном в п. 2.5. договора, и обеспечить </w:t>
      </w:r>
      <w:r>
        <w:rPr>
          <w:sz w:val="24"/>
          <w:szCs w:val="24"/>
        </w:rPr>
        <w:t xml:space="preserve">охрану товара </w:t>
      </w:r>
      <w:r>
        <w:rPr>
          <w:b/>
          <w:bCs/>
          <w:sz w:val="24"/>
          <w:szCs w:val="24"/>
        </w:rPr>
        <w:t>«</w:t>
      </w:r>
      <w:proofErr w:type="spellStart"/>
      <w:r>
        <w:rPr>
          <w:b/>
          <w:bCs/>
          <w:sz w:val="24"/>
          <w:szCs w:val="24"/>
        </w:rPr>
        <w:t>Поклажедателя</w:t>
      </w:r>
      <w:proofErr w:type="spellEnd"/>
      <w:r>
        <w:rPr>
          <w:b/>
          <w:bCs/>
          <w:sz w:val="24"/>
          <w:szCs w:val="24"/>
        </w:rPr>
        <w:t>»;</w:t>
      </w:r>
    </w:p>
    <w:p w:rsidR="00A32B51" w:rsidRDefault="00A32B51" w:rsidP="00A32B51">
      <w:pPr>
        <w:numPr>
          <w:ilvl w:val="0"/>
          <w:numId w:val="4"/>
        </w:numPr>
        <w:shd w:val="clear" w:color="auto" w:fill="FFFFFF"/>
        <w:tabs>
          <w:tab w:val="left" w:pos="706"/>
        </w:tabs>
        <w:spacing w:before="5" w:line="278" w:lineRule="exact"/>
        <w:ind w:left="5" w:firstLine="566"/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 xml:space="preserve">в случае расхождения данных по фактическому количеству товара, полученного на хранение, </w:t>
      </w:r>
      <w:r>
        <w:rPr>
          <w:spacing w:val="-5"/>
          <w:sz w:val="24"/>
          <w:szCs w:val="24"/>
        </w:rPr>
        <w:t xml:space="preserve">с данными, содержащимися в отгрузочных документах, </w:t>
      </w:r>
      <w:r>
        <w:rPr>
          <w:b/>
          <w:bCs/>
          <w:spacing w:val="-5"/>
          <w:sz w:val="24"/>
          <w:szCs w:val="24"/>
        </w:rPr>
        <w:t xml:space="preserve">«Хранитель» </w:t>
      </w:r>
      <w:r>
        <w:rPr>
          <w:spacing w:val="-5"/>
          <w:sz w:val="24"/>
          <w:szCs w:val="24"/>
        </w:rPr>
        <w:t xml:space="preserve">уведомляет </w:t>
      </w:r>
      <w:r>
        <w:rPr>
          <w:b/>
          <w:bCs/>
          <w:spacing w:val="-5"/>
          <w:sz w:val="24"/>
          <w:szCs w:val="24"/>
        </w:rPr>
        <w:t>«</w:t>
      </w:r>
      <w:proofErr w:type="spellStart"/>
      <w:r>
        <w:rPr>
          <w:b/>
          <w:bCs/>
          <w:spacing w:val="-5"/>
          <w:sz w:val="24"/>
          <w:szCs w:val="24"/>
        </w:rPr>
        <w:t>Поклажедате</w:t>
      </w:r>
      <w:r>
        <w:rPr>
          <w:b/>
          <w:bCs/>
          <w:spacing w:val="-5"/>
          <w:sz w:val="24"/>
          <w:szCs w:val="24"/>
        </w:rPr>
        <w:softHyphen/>
        <w:t>ля</w:t>
      </w:r>
      <w:proofErr w:type="spellEnd"/>
      <w:r>
        <w:rPr>
          <w:b/>
          <w:bCs/>
          <w:spacing w:val="-5"/>
          <w:sz w:val="24"/>
          <w:szCs w:val="24"/>
        </w:rPr>
        <w:t xml:space="preserve">» </w:t>
      </w:r>
      <w:r>
        <w:rPr>
          <w:spacing w:val="-5"/>
          <w:sz w:val="24"/>
          <w:szCs w:val="24"/>
        </w:rPr>
        <w:t>об имеющихся расхождениях, а также вызывает его представителя для составления соответст</w:t>
      </w:r>
      <w:r>
        <w:rPr>
          <w:spacing w:val="-5"/>
          <w:sz w:val="24"/>
          <w:szCs w:val="24"/>
        </w:rPr>
        <w:softHyphen/>
      </w:r>
      <w:r>
        <w:rPr>
          <w:sz w:val="24"/>
          <w:szCs w:val="24"/>
        </w:rPr>
        <w:t>вующего Акта;</w:t>
      </w:r>
    </w:p>
    <w:p w:rsidR="00A32B51" w:rsidRDefault="00A32B51" w:rsidP="00A32B51">
      <w:pPr>
        <w:numPr>
          <w:ilvl w:val="0"/>
          <w:numId w:val="4"/>
        </w:numPr>
        <w:shd w:val="clear" w:color="auto" w:fill="FFFFFF"/>
        <w:tabs>
          <w:tab w:val="left" w:pos="706"/>
        </w:tabs>
        <w:spacing w:line="278" w:lineRule="exact"/>
        <w:ind w:left="5" w:right="5" w:firstLine="566"/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 xml:space="preserve">письменно извещать органы МВД РФ о незапланированном поступлении ВМ от </w:t>
      </w:r>
      <w:r>
        <w:rPr>
          <w:b/>
          <w:bCs/>
          <w:spacing w:val="-6"/>
          <w:sz w:val="24"/>
          <w:szCs w:val="24"/>
        </w:rPr>
        <w:t>«</w:t>
      </w:r>
      <w:proofErr w:type="spellStart"/>
      <w:r>
        <w:rPr>
          <w:b/>
          <w:bCs/>
          <w:spacing w:val="-6"/>
          <w:sz w:val="24"/>
          <w:szCs w:val="24"/>
        </w:rPr>
        <w:t>Поклаже</w:t>
      </w:r>
      <w:r>
        <w:rPr>
          <w:b/>
          <w:bCs/>
          <w:spacing w:val="-6"/>
          <w:sz w:val="24"/>
          <w:szCs w:val="24"/>
        </w:rPr>
        <w:softHyphen/>
      </w:r>
      <w:r>
        <w:rPr>
          <w:b/>
          <w:bCs/>
          <w:sz w:val="24"/>
          <w:szCs w:val="24"/>
        </w:rPr>
        <w:t>дателя</w:t>
      </w:r>
      <w:proofErr w:type="spellEnd"/>
      <w:r>
        <w:rPr>
          <w:b/>
          <w:bCs/>
          <w:sz w:val="24"/>
          <w:szCs w:val="24"/>
        </w:rPr>
        <w:t>»;</w:t>
      </w:r>
    </w:p>
    <w:p w:rsidR="00A32B51" w:rsidRDefault="00A32B51" w:rsidP="00A32B51">
      <w:pPr>
        <w:numPr>
          <w:ilvl w:val="0"/>
          <w:numId w:val="4"/>
        </w:numPr>
        <w:shd w:val="clear" w:color="auto" w:fill="FFFFFF"/>
        <w:tabs>
          <w:tab w:val="left" w:pos="706"/>
        </w:tabs>
        <w:spacing w:before="10" w:line="278" w:lineRule="exact"/>
        <w:ind w:left="5" w:right="5" w:firstLine="566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lastRenderedPageBreak/>
        <w:t xml:space="preserve">отказать в выдаче товара </w:t>
      </w:r>
      <w:r>
        <w:rPr>
          <w:b/>
          <w:bCs/>
          <w:spacing w:val="-5"/>
          <w:sz w:val="24"/>
          <w:szCs w:val="24"/>
        </w:rPr>
        <w:t>«</w:t>
      </w:r>
      <w:proofErr w:type="spellStart"/>
      <w:r>
        <w:rPr>
          <w:b/>
          <w:bCs/>
          <w:spacing w:val="-5"/>
          <w:sz w:val="24"/>
          <w:szCs w:val="24"/>
        </w:rPr>
        <w:t>Поклажедателю</w:t>
      </w:r>
      <w:proofErr w:type="spellEnd"/>
      <w:r>
        <w:rPr>
          <w:b/>
          <w:bCs/>
          <w:spacing w:val="-5"/>
          <w:sz w:val="24"/>
          <w:szCs w:val="24"/>
        </w:rPr>
        <w:t xml:space="preserve">» </w:t>
      </w:r>
      <w:r>
        <w:rPr>
          <w:spacing w:val="-5"/>
          <w:sz w:val="24"/>
          <w:szCs w:val="24"/>
        </w:rPr>
        <w:t xml:space="preserve">в случае не соответствия автотранспорта для </w:t>
      </w:r>
      <w:r>
        <w:rPr>
          <w:spacing w:val="-4"/>
          <w:sz w:val="24"/>
          <w:szCs w:val="24"/>
        </w:rPr>
        <w:t>перевозки товара требованиям нормативных документов, регламентирующих данный вид деятель-</w:t>
      </w:r>
    </w:p>
    <w:p w:rsidR="00A32B51" w:rsidRDefault="00A32B51" w:rsidP="00A32B51">
      <w:pPr>
        <w:shd w:val="clear" w:color="auto" w:fill="FFFFFF"/>
        <w:spacing w:line="278" w:lineRule="exact"/>
        <w:rPr>
          <w:spacing w:val="-10"/>
          <w:sz w:val="24"/>
          <w:szCs w:val="24"/>
        </w:rPr>
      </w:pPr>
      <w:proofErr w:type="spellStart"/>
      <w:r>
        <w:rPr>
          <w:spacing w:val="-10"/>
          <w:sz w:val="24"/>
          <w:szCs w:val="24"/>
        </w:rPr>
        <w:t>ности</w:t>
      </w:r>
      <w:proofErr w:type="spellEnd"/>
      <w:r>
        <w:rPr>
          <w:spacing w:val="-10"/>
          <w:sz w:val="24"/>
          <w:szCs w:val="24"/>
        </w:rPr>
        <w:t>.</w:t>
      </w:r>
    </w:p>
    <w:p w:rsidR="00A32B51" w:rsidRDefault="00A32B51" w:rsidP="00A32B51">
      <w:pPr>
        <w:shd w:val="clear" w:color="auto" w:fill="FFFFFF"/>
        <w:spacing w:line="278" w:lineRule="exact"/>
      </w:pPr>
      <w:r>
        <w:rPr>
          <w:spacing w:val="-10"/>
          <w:sz w:val="24"/>
          <w:szCs w:val="24"/>
        </w:rPr>
        <w:t xml:space="preserve">           - производить выгрузку и погрузку ВМ в автотранспорт «</w:t>
      </w:r>
      <w:proofErr w:type="spellStart"/>
      <w:r>
        <w:rPr>
          <w:spacing w:val="-10"/>
          <w:sz w:val="24"/>
          <w:szCs w:val="24"/>
        </w:rPr>
        <w:t>Поклажедателя</w:t>
      </w:r>
      <w:proofErr w:type="spellEnd"/>
      <w:r>
        <w:rPr>
          <w:spacing w:val="-10"/>
          <w:sz w:val="24"/>
          <w:szCs w:val="24"/>
        </w:rPr>
        <w:t>».</w:t>
      </w:r>
    </w:p>
    <w:p w:rsidR="00A32B51" w:rsidRDefault="00A32B51" w:rsidP="00A32B51">
      <w:pPr>
        <w:shd w:val="clear" w:color="auto" w:fill="FFFFFF"/>
        <w:spacing w:line="278" w:lineRule="exact"/>
        <w:ind w:left="557"/>
      </w:pPr>
      <w:r w:rsidRPr="003C33E9">
        <w:rPr>
          <w:bCs/>
          <w:spacing w:val="-5"/>
          <w:sz w:val="24"/>
          <w:szCs w:val="24"/>
        </w:rPr>
        <w:t>3.2.</w:t>
      </w:r>
      <w:r>
        <w:rPr>
          <w:b/>
          <w:bCs/>
          <w:spacing w:val="-5"/>
          <w:sz w:val="24"/>
          <w:szCs w:val="24"/>
        </w:rPr>
        <w:t xml:space="preserve"> «</w:t>
      </w:r>
      <w:proofErr w:type="spellStart"/>
      <w:r>
        <w:rPr>
          <w:b/>
          <w:bCs/>
          <w:spacing w:val="-5"/>
          <w:sz w:val="24"/>
          <w:szCs w:val="24"/>
        </w:rPr>
        <w:t>Поклажедатель</w:t>
      </w:r>
      <w:proofErr w:type="spellEnd"/>
      <w:r>
        <w:rPr>
          <w:b/>
          <w:bCs/>
          <w:spacing w:val="-5"/>
          <w:sz w:val="24"/>
          <w:szCs w:val="24"/>
        </w:rPr>
        <w:t xml:space="preserve">» </w:t>
      </w:r>
      <w:r>
        <w:rPr>
          <w:spacing w:val="-5"/>
          <w:sz w:val="24"/>
          <w:szCs w:val="24"/>
        </w:rPr>
        <w:t xml:space="preserve">обязуется: </w:t>
      </w:r>
    </w:p>
    <w:p w:rsidR="00A32B51" w:rsidRDefault="00A32B51" w:rsidP="00A32B51">
      <w:pPr>
        <w:numPr>
          <w:ilvl w:val="0"/>
          <w:numId w:val="4"/>
        </w:numPr>
        <w:shd w:val="clear" w:color="auto" w:fill="FFFFFF"/>
        <w:tabs>
          <w:tab w:val="left" w:pos="701"/>
        </w:tabs>
        <w:spacing w:line="278" w:lineRule="exact"/>
        <w:ind w:right="34" w:firstLine="566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 xml:space="preserve">оплатить </w:t>
      </w:r>
      <w:r>
        <w:rPr>
          <w:b/>
          <w:bCs/>
          <w:spacing w:val="-5"/>
          <w:sz w:val="24"/>
          <w:szCs w:val="24"/>
        </w:rPr>
        <w:t xml:space="preserve">«Хранителю» </w:t>
      </w:r>
      <w:r>
        <w:rPr>
          <w:spacing w:val="-5"/>
          <w:sz w:val="24"/>
          <w:szCs w:val="24"/>
        </w:rPr>
        <w:t>вознаграждение за хранение товара</w:t>
      </w:r>
      <w:r>
        <w:rPr>
          <w:sz w:val="24"/>
          <w:szCs w:val="24"/>
        </w:rPr>
        <w:t>;</w:t>
      </w:r>
    </w:p>
    <w:p w:rsidR="00A32B51" w:rsidRDefault="00A32B51" w:rsidP="00A32B51">
      <w:pPr>
        <w:numPr>
          <w:ilvl w:val="0"/>
          <w:numId w:val="4"/>
        </w:numPr>
        <w:shd w:val="clear" w:color="auto" w:fill="FFFFFF"/>
        <w:tabs>
          <w:tab w:val="left" w:pos="701"/>
        </w:tabs>
        <w:spacing w:line="278" w:lineRule="exact"/>
        <w:ind w:right="34" w:firstLine="566"/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 xml:space="preserve">предоставить </w:t>
      </w:r>
      <w:r>
        <w:rPr>
          <w:b/>
          <w:bCs/>
          <w:spacing w:val="-6"/>
          <w:sz w:val="24"/>
          <w:szCs w:val="24"/>
        </w:rPr>
        <w:t xml:space="preserve">«Хранителю» </w:t>
      </w:r>
      <w:r>
        <w:rPr>
          <w:spacing w:val="-6"/>
          <w:sz w:val="24"/>
          <w:szCs w:val="24"/>
        </w:rPr>
        <w:t xml:space="preserve">приказ о назначении ответственных лиц за перевозку </w:t>
      </w:r>
      <w:proofErr w:type="spellStart"/>
      <w:proofErr w:type="gramStart"/>
      <w:r>
        <w:rPr>
          <w:spacing w:val="-6"/>
          <w:sz w:val="24"/>
          <w:szCs w:val="24"/>
        </w:rPr>
        <w:t>товара,лиц</w:t>
      </w:r>
      <w:proofErr w:type="spellEnd"/>
      <w:proofErr w:type="gramEnd"/>
      <w:r>
        <w:rPr>
          <w:spacing w:val="-6"/>
          <w:sz w:val="24"/>
          <w:szCs w:val="24"/>
        </w:rPr>
        <w:t xml:space="preserve"> ответственных за входной контроль, образ</w:t>
      </w:r>
      <w:r>
        <w:rPr>
          <w:spacing w:val="-6"/>
          <w:sz w:val="24"/>
          <w:szCs w:val="24"/>
        </w:rPr>
        <w:softHyphen/>
      </w:r>
      <w:r>
        <w:rPr>
          <w:spacing w:val="-1"/>
          <w:sz w:val="24"/>
          <w:szCs w:val="24"/>
        </w:rPr>
        <w:t>цы подписей лиц, имеющих право подписывать приходные и расходные документы (наряд-</w:t>
      </w:r>
      <w:r>
        <w:rPr>
          <w:spacing w:val="-3"/>
          <w:sz w:val="24"/>
          <w:szCs w:val="24"/>
        </w:rPr>
        <w:t xml:space="preserve">накладные, наряд-путевки), списки лиц, имеющих право обращения с ВМ, </w:t>
      </w:r>
      <w:proofErr w:type="spellStart"/>
      <w:r>
        <w:rPr>
          <w:sz w:val="24"/>
          <w:szCs w:val="24"/>
        </w:rPr>
        <w:t>маркиратор</w:t>
      </w:r>
      <w:proofErr w:type="spellEnd"/>
      <w:r>
        <w:rPr>
          <w:sz w:val="24"/>
          <w:szCs w:val="24"/>
        </w:rPr>
        <w:t>, приказ о составе комиссии по снятию остатков ВМ на складе</w:t>
      </w:r>
    </w:p>
    <w:p w:rsidR="00A32B51" w:rsidRDefault="00A32B51" w:rsidP="00A32B51">
      <w:pPr>
        <w:numPr>
          <w:ilvl w:val="0"/>
          <w:numId w:val="4"/>
        </w:numPr>
        <w:shd w:val="clear" w:color="auto" w:fill="FFFFFF"/>
        <w:tabs>
          <w:tab w:val="left" w:pos="706"/>
        </w:tabs>
        <w:spacing w:line="278" w:lineRule="exact"/>
        <w:ind w:left="5" w:right="5" w:firstLine="566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 xml:space="preserve">содержать места хранения товара и прилегающую к ним территорию в соответствующем порядке, отвечающем санитарным, противопожарным нормам и требованиям, указанным в </w:t>
      </w:r>
      <w:r>
        <w:rPr>
          <w:sz w:val="24"/>
          <w:szCs w:val="24"/>
        </w:rPr>
        <w:t>Приказе Ростехнадзора от 16.12.2013 № 605 «Об утверждении федеральных норм и правил в области промышленной безопасности «Правила безопасности при взрывных работах».</w:t>
      </w:r>
    </w:p>
    <w:p w:rsidR="00A32B51" w:rsidRDefault="00A32B51" w:rsidP="00A32B51">
      <w:pPr>
        <w:numPr>
          <w:ilvl w:val="0"/>
          <w:numId w:val="4"/>
        </w:numPr>
        <w:shd w:val="clear" w:color="auto" w:fill="FFFFFF"/>
        <w:tabs>
          <w:tab w:val="left" w:pos="701"/>
        </w:tabs>
        <w:spacing w:line="278" w:lineRule="exact"/>
        <w:ind w:right="34" w:firstLine="566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производить ремонт за свой счет в случае повреждения конструкций элементов хранилища </w:t>
      </w:r>
      <w:r>
        <w:rPr>
          <w:sz w:val="24"/>
          <w:szCs w:val="24"/>
        </w:rPr>
        <w:t>товара;</w:t>
      </w:r>
    </w:p>
    <w:p w:rsidR="00A32B51" w:rsidRDefault="00A32B51" w:rsidP="00A32B51">
      <w:pPr>
        <w:shd w:val="clear" w:color="auto" w:fill="FFFFFF"/>
        <w:tabs>
          <w:tab w:val="left" w:pos="826"/>
        </w:tabs>
        <w:spacing w:line="278" w:lineRule="exact"/>
        <w:ind w:right="29" w:firstLine="576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pacing w:val="-5"/>
          <w:sz w:val="24"/>
          <w:szCs w:val="24"/>
        </w:rPr>
        <w:t xml:space="preserve">предоставить </w:t>
      </w:r>
      <w:r>
        <w:rPr>
          <w:b/>
          <w:bCs/>
          <w:spacing w:val="-5"/>
          <w:sz w:val="24"/>
          <w:szCs w:val="24"/>
        </w:rPr>
        <w:t xml:space="preserve">«Хранителю» </w:t>
      </w:r>
      <w:r>
        <w:rPr>
          <w:spacing w:val="-5"/>
          <w:sz w:val="24"/>
          <w:szCs w:val="24"/>
        </w:rPr>
        <w:t>нотариально заверенные печатью предприятия копии лицензий на осуществление</w:t>
      </w:r>
      <w:r>
        <w:rPr>
          <w:spacing w:val="-5"/>
          <w:sz w:val="24"/>
          <w:szCs w:val="24"/>
        </w:rPr>
        <w:br/>
      </w:r>
      <w:r>
        <w:rPr>
          <w:spacing w:val="-4"/>
          <w:sz w:val="24"/>
          <w:szCs w:val="24"/>
        </w:rPr>
        <w:t>деятельности связанной с обращением ВМ промышленного</w:t>
      </w:r>
      <w:r>
        <w:rPr>
          <w:spacing w:val="-4"/>
          <w:sz w:val="24"/>
          <w:szCs w:val="24"/>
        </w:rPr>
        <w:br/>
      </w:r>
      <w:r>
        <w:rPr>
          <w:spacing w:val="-3"/>
          <w:sz w:val="24"/>
          <w:szCs w:val="24"/>
        </w:rPr>
        <w:t xml:space="preserve">назначения, а также заверенную печатью </w:t>
      </w:r>
      <w:r>
        <w:rPr>
          <w:b/>
          <w:bCs/>
          <w:spacing w:val="-3"/>
          <w:sz w:val="24"/>
          <w:szCs w:val="24"/>
        </w:rPr>
        <w:t>«</w:t>
      </w:r>
      <w:proofErr w:type="spellStart"/>
      <w:r>
        <w:rPr>
          <w:b/>
          <w:bCs/>
          <w:spacing w:val="-3"/>
          <w:sz w:val="24"/>
          <w:szCs w:val="24"/>
        </w:rPr>
        <w:t>Поклажедателя</w:t>
      </w:r>
      <w:proofErr w:type="spellEnd"/>
      <w:r>
        <w:rPr>
          <w:b/>
          <w:bCs/>
          <w:spacing w:val="-3"/>
          <w:sz w:val="24"/>
          <w:szCs w:val="24"/>
        </w:rPr>
        <w:t xml:space="preserve">» </w:t>
      </w:r>
      <w:r>
        <w:rPr>
          <w:spacing w:val="-3"/>
          <w:sz w:val="24"/>
          <w:szCs w:val="24"/>
        </w:rPr>
        <w:t>копию выписки из баланса Феде</w:t>
      </w:r>
      <w:r>
        <w:rPr>
          <w:spacing w:val="-3"/>
          <w:sz w:val="24"/>
          <w:szCs w:val="24"/>
        </w:rPr>
        <w:softHyphen/>
        <w:t>рального агентства по промышленности о прикреплении к заводам-поставщикам;</w:t>
      </w:r>
    </w:p>
    <w:p w:rsidR="00A32B51" w:rsidRDefault="00A32B51" w:rsidP="00A32B51">
      <w:pPr>
        <w:numPr>
          <w:ilvl w:val="0"/>
          <w:numId w:val="5"/>
        </w:numPr>
        <w:shd w:val="clear" w:color="auto" w:fill="FFFFFF"/>
        <w:tabs>
          <w:tab w:val="left" w:pos="715"/>
        </w:tabs>
        <w:spacing w:line="278" w:lineRule="exact"/>
        <w:ind w:left="5" w:right="34" w:firstLine="566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>обязать лиц, получающих и сопровождающих товар, иметь при себе документы, удостове</w:t>
      </w:r>
      <w:r>
        <w:rPr>
          <w:spacing w:val="-3"/>
          <w:sz w:val="24"/>
          <w:szCs w:val="24"/>
        </w:rPr>
        <w:softHyphen/>
        <w:t>ряющие личность, для оформления пропусков при въезде в запретную зону. Взрывники, въезжающие в запретную зону должны иметь при себе ЕКВ;</w:t>
      </w:r>
    </w:p>
    <w:p w:rsidR="00A32B51" w:rsidRDefault="00A32B51" w:rsidP="00A32B51">
      <w:pPr>
        <w:numPr>
          <w:ilvl w:val="0"/>
          <w:numId w:val="5"/>
        </w:numPr>
        <w:shd w:val="clear" w:color="auto" w:fill="FFFFFF"/>
        <w:tabs>
          <w:tab w:val="left" w:pos="715"/>
        </w:tabs>
        <w:spacing w:line="278" w:lineRule="exact"/>
        <w:ind w:left="5" w:right="34" w:firstLine="566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>оборудовать автотранспорт для перевозки товара в соответствие с Европейским Соглашением о международной дорожной перевозке опасных грузов ДОПОГ и в соответствие с Правилами перевозки грузов автомобильным транспортом</w:t>
      </w:r>
      <w:r>
        <w:rPr>
          <w:spacing w:val="-2"/>
          <w:sz w:val="24"/>
          <w:szCs w:val="24"/>
        </w:rPr>
        <w:t>. Контейнера для перевозки товара должны быть ис</w:t>
      </w:r>
      <w:r>
        <w:rPr>
          <w:spacing w:val="-2"/>
          <w:sz w:val="24"/>
          <w:szCs w:val="24"/>
        </w:rPr>
        <w:softHyphen/>
      </w:r>
      <w:r>
        <w:rPr>
          <w:spacing w:val="-4"/>
          <w:sz w:val="24"/>
          <w:szCs w:val="24"/>
        </w:rPr>
        <w:t>правны и соответствовать требованиям ГОСТ 19747-74 «Транспортирование взрывчатых материа</w:t>
      </w:r>
      <w:r>
        <w:rPr>
          <w:spacing w:val="-4"/>
          <w:sz w:val="24"/>
          <w:szCs w:val="24"/>
        </w:rPr>
        <w:softHyphen/>
      </w:r>
      <w:r>
        <w:rPr>
          <w:sz w:val="24"/>
          <w:szCs w:val="24"/>
        </w:rPr>
        <w:t>лов в контейнерах»;</w:t>
      </w:r>
    </w:p>
    <w:p w:rsidR="00A32B51" w:rsidRPr="00FF1775" w:rsidRDefault="00A32B51" w:rsidP="00A32B51">
      <w:pPr>
        <w:numPr>
          <w:ilvl w:val="0"/>
          <w:numId w:val="5"/>
        </w:numPr>
        <w:shd w:val="clear" w:color="auto" w:fill="FFFFFF"/>
        <w:tabs>
          <w:tab w:val="left" w:pos="715"/>
        </w:tabs>
        <w:spacing w:line="278" w:lineRule="exact"/>
        <w:ind w:left="5" w:right="29" w:firstLine="566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изменение объемов поставки, графика и номенклатуры ВМ согласовывать с </w:t>
      </w:r>
      <w:r>
        <w:rPr>
          <w:b/>
          <w:bCs/>
          <w:spacing w:val="-1"/>
          <w:sz w:val="24"/>
          <w:szCs w:val="24"/>
        </w:rPr>
        <w:t>«Храните</w:t>
      </w:r>
      <w:r>
        <w:rPr>
          <w:b/>
          <w:bCs/>
          <w:spacing w:val="-1"/>
          <w:sz w:val="24"/>
          <w:szCs w:val="24"/>
        </w:rPr>
        <w:softHyphen/>
      </w:r>
      <w:r>
        <w:rPr>
          <w:b/>
          <w:bCs/>
          <w:spacing w:val="-3"/>
          <w:sz w:val="24"/>
          <w:szCs w:val="24"/>
        </w:rPr>
        <w:t xml:space="preserve">лем» </w:t>
      </w:r>
      <w:r>
        <w:rPr>
          <w:spacing w:val="-3"/>
          <w:sz w:val="24"/>
          <w:szCs w:val="24"/>
        </w:rPr>
        <w:t>в письменной форме, в противном случае приниматься к переработке данные ВМ не будут;</w:t>
      </w:r>
    </w:p>
    <w:p w:rsidR="00A32B51" w:rsidRDefault="00A32B51" w:rsidP="00A32B51">
      <w:pPr>
        <w:shd w:val="clear" w:color="auto" w:fill="FFFFFF"/>
        <w:tabs>
          <w:tab w:val="left" w:pos="715"/>
        </w:tabs>
        <w:spacing w:line="278" w:lineRule="exact"/>
        <w:ind w:left="5" w:right="29"/>
        <w:jc w:val="both"/>
        <w:rPr>
          <w:sz w:val="24"/>
          <w:szCs w:val="24"/>
        </w:rPr>
      </w:pPr>
    </w:p>
    <w:p w:rsidR="00A32B51" w:rsidRDefault="00A32B51" w:rsidP="00A32B51">
      <w:pPr>
        <w:shd w:val="clear" w:color="auto" w:fill="FFFFFF"/>
        <w:ind w:right="3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 </w:t>
      </w:r>
      <w:r w:rsidR="008B1392">
        <w:rPr>
          <w:b/>
          <w:bCs/>
          <w:sz w:val="24"/>
          <w:szCs w:val="24"/>
        </w:rPr>
        <w:t>Цена и п</w:t>
      </w:r>
      <w:r>
        <w:rPr>
          <w:b/>
          <w:bCs/>
          <w:sz w:val="24"/>
          <w:szCs w:val="24"/>
        </w:rPr>
        <w:t>орядок расчетов</w:t>
      </w:r>
    </w:p>
    <w:p w:rsidR="008B1392" w:rsidRDefault="008B1392" w:rsidP="008B1392">
      <w:pPr>
        <w:shd w:val="clear" w:color="auto" w:fill="FFFFFF"/>
        <w:tabs>
          <w:tab w:val="left" w:pos="946"/>
        </w:tabs>
        <w:spacing w:line="278" w:lineRule="exact"/>
        <w:ind w:left="14" w:firstLine="55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 xml:space="preserve">4.1. </w:t>
      </w:r>
      <w:r w:rsidRPr="008B1392">
        <w:rPr>
          <w:spacing w:val="-5"/>
          <w:sz w:val="24"/>
          <w:szCs w:val="24"/>
        </w:rPr>
        <w:t>Цена настоящего Контракта составляет 1</w:t>
      </w:r>
      <w:r>
        <w:rPr>
          <w:spacing w:val="-5"/>
          <w:sz w:val="24"/>
          <w:szCs w:val="24"/>
        </w:rPr>
        <w:t> 757 439,96</w:t>
      </w:r>
      <w:r w:rsidRPr="008B1392">
        <w:rPr>
          <w:spacing w:val="-5"/>
          <w:sz w:val="24"/>
          <w:szCs w:val="24"/>
        </w:rPr>
        <w:t xml:space="preserve"> (</w:t>
      </w:r>
      <w:r>
        <w:rPr>
          <w:spacing w:val="-5"/>
          <w:sz w:val="24"/>
          <w:szCs w:val="24"/>
        </w:rPr>
        <w:t>Один миллион семьсот пятьдесят семь тысяч четыреста тридцать девять</w:t>
      </w:r>
      <w:r w:rsidRPr="008B1392">
        <w:rPr>
          <w:spacing w:val="-5"/>
          <w:sz w:val="24"/>
          <w:szCs w:val="24"/>
        </w:rPr>
        <w:t xml:space="preserve">) рублей </w:t>
      </w:r>
      <w:r>
        <w:rPr>
          <w:spacing w:val="-5"/>
          <w:sz w:val="24"/>
          <w:szCs w:val="24"/>
        </w:rPr>
        <w:t>96</w:t>
      </w:r>
      <w:r w:rsidRPr="008B1392">
        <w:rPr>
          <w:spacing w:val="-5"/>
          <w:sz w:val="24"/>
          <w:szCs w:val="24"/>
        </w:rPr>
        <w:t xml:space="preserve"> </w:t>
      </w:r>
      <w:proofErr w:type="gramStart"/>
      <w:r w:rsidRPr="008B1392">
        <w:rPr>
          <w:spacing w:val="-5"/>
          <w:sz w:val="24"/>
          <w:szCs w:val="24"/>
        </w:rPr>
        <w:t>коп.,</w:t>
      </w:r>
      <w:proofErr w:type="gramEnd"/>
      <w:r>
        <w:rPr>
          <w:spacing w:val="-5"/>
          <w:sz w:val="24"/>
          <w:szCs w:val="24"/>
        </w:rPr>
        <w:t xml:space="preserve"> ( в </w:t>
      </w:r>
      <w:proofErr w:type="spellStart"/>
      <w:r>
        <w:rPr>
          <w:spacing w:val="-5"/>
          <w:sz w:val="24"/>
          <w:szCs w:val="24"/>
        </w:rPr>
        <w:t>т.ч</w:t>
      </w:r>
      <w:proofErr w:type="spellEnd"/>
      <w:r>
        <w:rPr>
          <w:spacing w:val="-5"/>
          <w:sz w:val="24"/>
          <w:szCs w:val="24"/>
        </w:rPr>
        <w:t xml:space="preserve">. </w:t>
      </w:r>
      <w:r w:rsidRPr="008B1392">
        <w:rPr>
          <w:spacing w:val="-5"/>
          <w:sz w:val="24"/>
          <w:szCs w:val="24"/>
        </w:rPr>
        <w:t xml:space="preserve">НДС </w:t>
      </w:r>
      <w:r>
        <w:rPr>
          <w:spacing w:val="-5"/>
          <w:sz w:val="24"/>
          <w:szCs w:val="24"/>
        </w:rPr>
        <w:t>20% - 292 906,66 рублей)</w:t>
      </w:r>
      <w:r w:rsidRPr="008B1392">
        <w:rPr>
          <w:spacing w:val="-5"/>
          <w:sz w:val="24"/>
          <w:szCs w:val="24"/>
        </w:rPr>
        <w:t xml:space="preserve"> и является предельной суммой, которую может оплатить Заказчик за фактически оказанные услуги.</w:t>
      </w:r>
    </w:p>
    <w:p w:rsidR="008B1392" w:rsidRPr="008B1392" w:rsidRDefault="008B1392" w:rsidP="008B1392">
      <w:pPr>
        <w:shd w:val="clear" w:color="auto" w:fill="FFFFFF"/>
        <w:tabs>
          <w:tab w:val="left" w:pos="946"/>
        </w:tabs>
        <w:spacing w:line="278" w:lineRule="exact"/>
        <w:ind w:left="14" w:firstLine="55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 xml:space="preserve">4.2. </w:t>
      </w:r>
      <w:r w:rsidRPr="008B1392">
        <w:rPr>
          <w:spacing w:val="-5"/>
          <w:sz w:val="24"/>
          <w:szCs w:val="24"/>
        </w:rPr>
        <w:t xml:space="preserve">Сумма, подлежащая уплате, определяется в Акте приема-сдачи услуг в рамках общей цены Контракта, исходя из стоимости хранения </w:t>
      </w:r>
      <w:r>
        <w:rPr>
          <w:spacing w:val="-5"/>
          <w:sz w:val="24"/>
          <w:szCs w:val="24"/>
        </w:rPr>
        <w:t xml:space="preserve">за 1 куб. метре в сутки, а именно </w:t>
      </w:r>
      <w:r>
        <w:rPr>
          <w:spacing w:val="-5"/>
          <w:sz w:val="24"/>
          <w:szCs w:val="24"/>
          <w:u w:val="single"/>
        </w:rPr>
        <w:t>____</w:t>
      </w:r>
      <w:proofErr w:type="gramStart"/>
      <w:r>
        <w:rPr>
          <w:spacing w:val="-5"/>
          <w:sz w:val="24"/>
          <w:szCs w:val="24"/>
          <w:u w:val="single"/>
        </w:rPr>
        <w:t>_</w:t>
      </w:r>
      <w:r w:rsidRPr="008B1392">
        <w:rPr>
          <w:spacing w:val="-5"/>
          <w:sz w:val="24"/>
          <w:szCs w:val="24"/>
        </w:rPr>
        <w:t>,</w:t>
      </w:r>
      <w:r>
        <w:rPr>
          <w:spacing w:val="-5"/>
          <w:sz w:val="24"/>
          <w:szCs w:val="24"/>
          <w:u w:val="single"/>
        </w:rPr>
        <w:t>_</w:t>
      </w:r>
      <w:proofErr w:type="gramEnd"/>
      <w:r>
        <w:rPr>
          <w:spacing w:val="-5"/>
          <w:sz w:val="24"/>
          <w:szCs w:val="24"/>
          <w:u w:val="single"/>
        </w:rPr>
        <w:t>___</w:t>
      </w:r>
      <w:r>
        <w:rPr>
          <w:spacing w:val="-5"/>
          <w:sz w:val="24"/>
          <w:szCs w:val="24"/>
        </w:rPr>
        <w:t xml:space="preserve"> рублей</w:t>
      </w:r>
      <w:r w:rsidRPr="008B1392">
        <w:rPr>
          <w:spacing w:val="-5"/>
          <w:sz w:val="24"/>
          <w:szCs w:val="24"/>
        </w:rPr>
        <w:t>.</w:t>
      </w:r>
    </w:p>
    <w:p w:rsidR="00A32B51" w:rsidRDefault="000330B9" w:rsidP="008B1392">
      <w:pPr>
        <w:shd w:val="clear" w:color="auto" w:fill="FFFFFF"/>
        <w:tabs>
          <w:tab w:val="left" w:pos="946"/>
        </w:tabs>
        <w:spacing w:line="278" w:lineRule="exact"/>
        <w:ind w:left="14" w:firstLine="557"/>
        <w:jc w:val="both"/>
        <w:rPr>
          <w:spacing w:val="-2"/>
          <w:sz w:val="24"/>
          <w:szCs w:val="24"/>
        </w:rPr>
      </w:pPr>
      <w:r>
        <w:rPr>
          <w:bCs/>
          <w:spacing w:val="-14"/>
          <w:sz w:val="24"/>
          <w:szCs w:val="24"/>
        </w:rPr>
        <w:t>4.3</w:t>
      </w:r>
      <w:r w:rsidR="00A32B51" w:rsidRPr="003C33E9">
        <w:rPr>
          <w:bCs/>
          <w:spacing w:val="-14"/>
          <w:sz w:val="24"/>
          <w:szCs w:val="24"/>
        </w:rPr>
        <w:t>.</w:t>
      </w:r>
      <w:r w:rsidR="00A32B51" w:rsidRPr="003C33E9">
        <w:rPr>
          <w:bCs/>
          <w:sz w:val="24"/>
          <w:szCs w:val="24"/>
        </w:rPr>
        <w:tab/>
      </w:r>
      <w:r w:rsidR="00A32B51">
        <w:rPr>
          <w:spacing w:val="-5"/>
          <w:sz w:val="24"/>
          <w:szCs w:val="24"/>
        </w:rPr>
        <w:t xml:space="preserve">Услуги по ответственному хранению товара оплачиваются </w:t>
      </w:r>
      <w:r w:rsidR="00A32B51">
        <w:rPr>
          <w:b/>
          <w:bCs/>
          <w:spacing w:val="-5"/>
          <w:sz w:val="24"/>
          <w:szCs w:val="24"/>
        </w:rPr>
        <w:t>«</w:t>
      </w:r>
      <w:proofErr w:type="spellStart"/>
      <w:r w:rsidR="00A32B51">
        <w:rPr>
          <w:b/>
          <w:bCs/>
          <w:spacing w:val="-5"/>
          <w:sz w:val="24"/>
          <w:szCs w:val="24"/>
        </w:rPr>
        <w:t>Поклажедателем</w:t>
      </w:r>
      <w:proofErr w:type="spellEnd"/>
      <w:r w:rsidR="00A32B51">
        <w:rPr>
          <w:b/>
          <w:bCs/>
          <w:spacing w:val="-5"/>
          <w:sz w:val="24"/>
          <w:szCs w:val="24"/>
        </w:rPr>
        <w:t xml:space="preserve">» </w:t>
      </w:r>
      <w:r w:rsidR="00A32B51">
        <w:rPr>
          <w:spacing w:val="-5"/>
          <w:sz w:val="24"/>
          <w:szCs w:val="24"/>
        </w:rPr>
        <w:t>ежемесячно</w:t>
      </w:r>
      <w:r w:rsidR="008B1392">
        <w:rPr>
          <w:spacing w:val="-2"/>
          <w:sz w:val="24"/>
          <w:szCs w:val="24"/>
        </w:rPr>
        <w:t>.</w:t>
      </w:r>
    </w:p>
    <w:p w:rsidR="00A32B51" w:rsidRPr="00D402A2" w:rsidRDefault="000330B9" w:rsidP="00A32B51">
      <w:pPr>
        <w:shd w:val="clear" w:color="auto" w:fill="FFFFFF"/>
        <w:tabs>
          <w:tab w:val="left" w:pos="408"/>
        </w:tabs>
        <w:spacing w:line="278" w:lineRule="exact"/>
        <w:jc w:val="both"/>
        <w:rPr>
          <w:color w:val="000000"/>
          <w:spacing w:val="-16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         4.4</w:t>
      </w:r>
      <w:r w:rsidR="00A32B51">
        <w:rPr>
          <w:color w:val="000000"/>
          <w:spacing w:val="1"/>
          <w:sz w:val="24"/>
          <w:szCs w:val="24"/>
        </w:rPr>
        <w:t xml:space="preserve">. </w:t>
      </w:r>
      <w:r w:rsidR="00D402A2" w:rsidRPr="00D402A2">
        <w:rPr>
          <w:color w:val="000000"/>
          <w:spacing w:val="1"/>
          <w:sz w:val="24"/>
          <w:szCs w:val="24"/>
        </w:rPr>
        <w:t xml:space="preserve">Изменение цены услуг по ответственному хранению товара </w:t>
      </w:r>
      <w:r w:rsidR="00D402A2" w:rsidRPr="00D402A2">
        <w:rPr>
          <w:b/>
          <w:color w:val="000000"/>
          <w:spacing w:val="1"/>
          <w:sz w:val="24"/>
          <w:szCs w:val="24"/>
        </w:rPr>
        <w:t>«Хранителем»</w:t>
      </w:r>
      <w:r w:rsidR="00D402A2" w:rsidRPr="00D402A2">
        <w:rPr>
          <w:color w:val="000000"/>
          <w:spacing w:val="1"/>
          <w:sz w:val="24"/>
          <w:szCs w:val="24"/>
        </w:rPr>
        <w:t xml:space="preserve"> возможно только по соглашению сторон.</w:t>
      </w:r>
      <w:r w:rsidR="00D402A2">
        <w:rPr>
          <w:color w:val="000000"/>
          <w:spacing w:val="1"/>
          <w:sz w:val="24"/>
          <w:szCs w:val="24"/>
        </w:rPr>
        <w:t xml:space="preserve"> </w:t>
      </w:r>
      <w:r w:rsidR="00D402A2" w:rsidRPr="00D402A2">
        <w:rPr>
          <w:color w:val="000000"/>
          <w:spacing w:val="1"/>
          <w:sz w:val="24"/>
          <w:szCs w:val="24"/>
        </w:rPr>
        <w:t>Одностороннее повышение цены не допускается.</w:t>
      </w:r>
    </w:p>
    <w:p w:rsidR="00A32B51" w:rsidRDefault="000330B9" w:rsidP="00A32B51">
      <w:pPr>
        <w:shd w:val="clear" w:color="auto" w:fill="FFFFFF"/>
        <w:tabs>
          <w:tab w:val="left" w:pos="989"/>
        </w:tabs>
        <w:spacing w:line="278" w:lineRule="exact"/>
        <w:ind w:left="5" w:right="38" w:firstLine="566"/>
        <w:jc w:val="both"/>
      </w:pPr>
      <w:r>
        <w:rPr>
          <w:spacing w:val="-9"/>
          <w:sz w:val="24"/>
          <w:szCs w:val="24"/>
        </w:rPr>
        <w:t>4.5</w:t>
      </w:r>
      <w:r w:rsidR="00A32B51">
        <w:rPr>
          <w:spacing w:val="-9"/>
          <w:sz w:val="24"/>
          <w:szCs w:val="24"/>
        </w:rPr>
        <w:t>.</w:t>
      </w:r>
      <w:r w:rsidR="00A32B51">
        <w:rPr>
          <w:sz w:val="24"/>
          <w:szCs w:val="24"/>
        </w:rPr>
        <w:tab/>
        <w:t xml:space="preserve">Расчет с </w:t>
      </w:r>
      <w:r w:rsidR="00A32B51">
        <w:rPr>
          <w:b/>
          <w:bCs/>
          <w:sz w:val="24"/>
          <w:szCs w:val="24"/>
        </w:rPr>
        <w:t xml:space="preserve">«Хранителем» </w:t>
      </w:r>
      <w:r w:rsidR="00A32B51">
        <w:rPr>
          <w:sz w:val="24"/>
          <w:szCs w:val="24"/>
        </w:rPr>
        <w:t xml:space="preserve">за услуги производиться денежными средствами на основании выставленных счетов-фактур </w:t>
      </w:r>
      <w:r w:rsidR="009A0973" w:rsidRPr="009A0973">
        <w:rPr>
          <w:sz w:val="24"/>
          <w:szCs w:val="24"/>
        </w:rPr>
        <w:t>в течение 10 (десяти) рабочих дней</w:t>
      </w:r>
      <w:r w:rsidR="00A32B51">
        <w:rPr>
          <w:sz w:val="24"/>
          <w:szCs w:val="24"/>
        </w:rPr>
        <w:t>.</w:t>
      </w:r>
    </w:p>
    <w:p w:rsidR="00A32B51" w:rsidRDefault="000330B9" w:rsidP="00A32B51">
      <w:pPr>
        <w:shd w:val="clear" w:color="auto" w:fill="FFFFFF"/>
        <w:tabs>
          <w:tab w:val="left" w:pos="989"/>
        </w:tabs>
        <w:spacing w:line="278" w:lineRule="exact"/>
        <w:ind w:left="5" w:right="34"/>
        <w:jc w:val="both"/>
        <w:rPr>
          <w:spacing w:val="-7"/>
          <w:sz w:val="24"/>
          <w:szCs w:val="24"/>
        </w:rPr>
      </w:pPr>
      <w:r>
        <w:rPr>
          <w:spacing w:val="-1"/>
          <w:sz w:val="24"/>
          <w:szCs w:val="24"/>
        </w:rPr>
        <w:t xml:space="preserve">         4.6</w:t>
      </w:r>
      <w:r w:rsidR="00A32B51">
        <w:rPr>
          <w:spacing w:val="-1"/>
          <w:sz w:val="24"/>
          <w:szCs w:val="24"/>
        </w:rPr>
        <w:t xml:space="preserve">. За нарушение сроков оплаты оказанных услуг по хранению товара, </w:t>
      </w:r>
      <w:r w:rsidR="00A32B51">
        <w:rPr>
          <w:b/>
          <w:bCs/>
          <w:spacing w:val="-1"/>
          <w:sz w:val="24"/>
          <w:szCs w:val="24"/>
        </w:rPr>
        <w:t>«</w:t>
      </w:r>
      <w:proofErr w:type="spellStart"/>
      <w:r w:rsidR="00A32B51">
        <w:rPr>
          <w:b/>
          <w:bCs/>
          <w:spacing w:val="-1"/>
          <w:sz w:val="24"/>
          <w:szCs w:val="24"/>
        </w:rPr>
        <w:t>Поклажедатель</w:t>
      </w:r>
      <w:proofErr w:type="spellEnd"/>
      <w:r w:rsidR="00A32B51">
        <w:rPr>
          <w:b/>
          <w:bCs/>
          <w:spacing w:val="-1"/>
          <w:sz w:val="24"/>
          <w:szCs w:val="24"/>
        </w:rPr>
        <w:t xml:space="preserve">» </w:t>
      </w:r>
      <w:r w:rsidR="00A32B51">
        <w:rPr>
          <w:sz w:val="24"/>
          <w:szCs w:val="24"/>
        </w:rPr>
        <w:t xml:space="preserve">уплачивает </w:t>
      </w:r>
      <w:r w:rsidR="00A32B51">
        <w:rPr>
          <w:b/>
          <w:bCs/>
          <w:sz w:val="24"/>
          <w:szCs w:val="24"/>
        </w:rPr>
        <w:t xml:space="preserve">«Хранителю» </w:t>
      </w:r>
      <w:r w:rsidR="00A32B51">
        <w:rPr>
          <w:sz w:val="24"/>
          <w:szCs w:val="24"/>
        </w:rPr>
        <w:t>пеню в размере 0,1 % от суммы платежа за каждый день просрочки до полной оплаты.</w:t>
      </w:r>
      <w:bookmarkStart w:id="0" w:name="_GoBack"/>
      <w:bookmarkEnd w:id="0"/>
    </w:p>
    <w:p w:rsidR="00A32B51" w:rsidRDefault="000330B9" w:rsidP="00A32B51">
      <w:pPr>
        <w:shd w:val="clear" w:color="auto" w:fill="FFFFFF"/>
        <w:spacing w:line="278" w:lineRule="exact"/>
        <w:ind w:left="10" w:right="29" w:firstLine="557"/>
        <w:jc w:val="both"/>
      </w:pPr>
      <w:r>
        <w:rPr>
          <w:spacing w:val="-4"/>
          <w:sz w:val="24"/>
          <w:szCs w:val="24"/>
        </w:rPr>
        <w:t>4.7</w:t>
      </w:r>
      <w:r w:rsidR="00A32B51">
        <w:rPr>
          <w:spacing w:val="-4"/>
          <w:sz w:val="24"/>
          <w:szCs w:val="24"/>
        </w:rPr>
        <w:t xml:space="preserve">. При просрочке уплаты вознаграждения за хранение более чем на </w:t>
      </w:r>
      <w:r>
        <w:rPr>
          <w:spacing w:val="-4"/>
          <w:sz w:val="24"/>
          <w:szCs w:val="24"/>
        </w:rPr>
        <w:t>два</w:t>
      </w:r>
      <w:r w:rsidR="00A32B51">
        <w:rPr>
          <w:spacing w:val="-4"/>
          <w:sz w:val="24"/>
          <w:szCs w:val="24"/>
        </w:rPr>
        <w:t xml:space="preserve"> месяц</w:t>
      </w:r>
      <w:r>
        <w:rPr>
          <w:spacing w:val="-4"/>
          <w:sz w:val="24"/>
          <w:szCs w:val="24"/>
        </w:rPr>
        <w:t>а</w:t>
      </w:r>
      <w:r w:rsidR="00A32B51">
        <w:rPr>
          <w:spacing w:val="-4"/>
          <w:sz w:val="24"/>
          <w:szCs w:val="24"/>
        </w:rPr>
        <w:t xml:space="preserve">, за который оно должно быть уплачено, </w:t>
      </w:r>
      <w:r w:rsidR="00A32B51">
        <w:rPr>
          <w:b/>
          <w:bCs/>
          <w:spacing w:val="-4"/>
          <w:sz w:val="24"/>
          <w:szCs w:val="24"/>
        </w:rPr>
        <w:t xml:space="preserve">«Хранитель» </w:t>
      </w:r>
      <w:r w:rsidR="00A32B51">
        <w:rPr>
          <w:spacing w:val="-4"/>
          <w:sz w:val="24"/>
          <w:szCs w:val="24"/>
        </w:rPr>
        <w:t xml:space="preserve">вправе расторгнуть договор в одностороннем порядке и </w:t>
      </w:r>
      <w:r w:rsidR="00A32B51">
        <w:rPr>
          <w:sz w:val="24"/>
          <w:szCs w:val="24"/>
        </w:rPr>
        <w:t>удерживать товар до полной оплаты оказанных услуг.</w:t>
      </w:r>
    </w:p>
    <w:p w:rsidR="00A32B51" w:rsidRDefault="00A32B51" w:rsidP="00A32B51">
      <w:pPr>
        <w:shd w:val="clear" w:color="auto" w:fill="FFFFFF"/>
        <w:ind w:right="53"/>
        <w:jc w:val="center"/>
        <w:rPr>
          <w:b/>
          <w:bCs/>
          <w:spacing w:val="-2"/>
          <w:sz w:val="24"/>
          <w:szCs w:val="24"/>
        </w:rPr>
      </w:pPr>
    </w:p>
    <w:p w:rsidR="00A32B51" w:rsidRDefault="00A32B51" w:rsidP="00A32B51">
      <w:pPr>
        <w:shd w:val="clear" w:color="auto" w:fill="FFFFFF"/>
        <w:ind w:right="53"/>
        <w:jc w:val="center"/>
      </w:pPr>
      <w:r>
        <w:rPr>
          <w:b/>
          <w:bCs/>
          <w:spacing w:val="-2"/>
          <w:sz w:val="24"/>
          <w:szCs w:val="24"/>
        </w:rPr>
        <w:t>5. Форс-мажорные и другие обстоятельства</w:t>
      </w:r>
    </w:p>
    <w:p w:rsidR="00A32B51" w:rsidRDefault="00A32B51" w:rsidP="00A32B51">
      <w:pPr>
        <w:numPr>
          <w:ilvl w:val="0"/>
          <w:numId w:val="6"/>
        </w:numPr>
        <w:shd w:val="clear" w:color="auto" w:fill="FFFFFF"/>
        <w:tabs>
          <w:tab w:val="left" w:pos="994"/>
        </w:tabs>
        <w:spacing w:before="274" w:line="278" w:lineRule="exact"/>
        <w:ind w:right="38" w:firstLine="557"/>
        <w:jc w:val="both"/>
        <w:rPr>
          <w:b/>
          <w:bCs/>
          <w:spacing w:val="-8"/>
          <w:sz w:val="24"/>
          <w:szCs w:val="24"/>
        </w:rPr>
      </w:pPr>
      <w:r>
        <w:rPr>
          <w:spacing w:val="-1"/>
          <w:sz w:val="24"/>
          <w:szCs w:val="24"/>
        </w:rPr>
        <w:t>Ни одна из сторон не несет ответственности за неисполнение или ненадлежащее ис</w:t>
      </w:r>
      <w:r>
        <w:rPr>
          <w:spacing w:val="-1"/>
          <w:sz w:val="24"/>
          <w:szCs w:val="24"/>
        </w:rPr>
        <w:softHyphen/>
        <w:t>полнение принятых обязательств по настоящему договору, если нарушение вызвано чрезвы</w:t>
      </w:r>
      <w:r>
        <w:rPr>
          <w:spacing w:val="-1"/>
          <w:sz w:val="24"/>
          <w:szCs w:val="24"/>
        </w:rPr>
        <w:softHyphen/>
      </w:r>
      <w:r>
        <w:rPr>
          <w:sz w:val="24"/>
          <w:szCs w:val="24"/>
        </w:rPr>
        <w:t>чайными обстоятельствами непреодолимой силы, такими как землетрясение, наводнение, по</w:t>
      </w:r>
      <w:r>
        <w:rPr>
          <w:sz w:val="24"/>
          <w:szCs w:val="24"/>
        </w:rPr>
        <w:softHyphen/>
      </w:r>
      <w:r>
        <w:rPr>
          <w:spacing w:val="-2"/>
          <w:sz w:val="24"/>
          <w:szCs w:val="24"/>
        </w:rPr>
        <w:t xml:space="preserve">жар или иные стихийные бедствия, а также другими обстоятельствами, связанными с военными </w:t>
      </w:r>
      <w:r>
        <w:rPr>
          <w:spacing w:val="-1"/>
          <w:sz w:val="24"/>
          <w:szCs w:val="24"/>
        </w:rPr>
        <w:t>действиями, вступлением в силу законодательных актов, правительственных и межправитель</w:t>
      </w:r>
      <w:r>
        <w:rPr>
          <w:spacing w:val="-1"/>
          <w:sz w:val="24"/>
          <w:szCs w:val="24"/>
        </w:rPr>
        <w:softHyphen/>
      </w:r>
      <w:r>
        <w:rPr>
          <w:spacing w:val="-2"/>
          <w:sz w:val="24"/>
          <w:szCs w:val="24"/>
        </w:rPr>
        <w:t xml:space="preserve">ственных актов, соглашений и т.п. в момент исполнения настоящего договора, препятствующих </w:t>
      </w:r>
      <w:r>
        <w:rPr>
          <w:sz w:val="24"/>
          <w:szCs w:val="24"/>
        </w:rPr>
        <w:lastRenderedPageBreak/>
        <w:t>выполнению сторонами (одной из сторон) обязательств по настоящему договору.</w:t>
      </w:r>
    </w:p>
    <w:p w:rsidR="00A32B51" w:rsidRDefault="00A32B51" w:rsidP="00A32B51">
      <w:pPr>
        <w:numPr>
          <w:ilvl w:val="0"/>
          <w:numId w:val="6"/>
        </w:numPr>
        <w:shd w:val="clear" w:color="auto" w:fill="FFFFFF"/>
        <w:tabs>
          <w:tab w:val="left" w:pos="994"/>
        </w:tabs>
        <w:spacing w:line="278" w:lineRule="exact"/>
        <w:ind w:right="43" w:firstLine="557"/>
        <w:jc w:val="both"/>
        <w:rPr>
          <w:spacing w:val="-7"/>
          <w:sz w:val="24"/>
          <w:szCs w:val="24"/>
        </w:rPr>
      </w:pPr>
      <w:r>
        <w:rPr>
          <w:sz w:val="24"/>
          <w:szCs w:val="24"/>
        </w:rPr>
        <w:t>В случаях, указанных в п. 5.1. договора, срок выполнения этих условий продлевается на время действия обстоятельств, либо на другой срок по соглашению сторон.</w:t>
      </w:r>
    </w:p>
    <w:p w:rsidR="00A32B51" w:rsidRPr="00984662" w:rsidRDefault="00A32B51" w:rsidP="00A32B51">
      <w:pPr>
        <w:numPr>
          <w:ilvl w:val="0"/>
          <w:numId w:val="6"/>
        </w:numPr>
        <w:shd w:val="clear" w:color="auto" w:fill="FFFFFF"/>
        <w:tabs>
          <w:tab w:val="left" w:pos="994"/>
        </w:tabs>
        <w:spacing w:line="278" w:lineRule="exact"/>
        <w:ind w:right="34" w:firstLine="557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Стороны обязуются письменно извещать друг друга о времени начала и окончания возникших обстоятельств.</w:t>
      </w:r>
    </w:p>
    <w:p w:rsidR="00A32B51" w:rsidRDefault="00A32B51" w:rsidP="00A32B51">
      <w:pPr>
        <w:shd w:val="clear" w:color="auto" w:fill="FFFFFF"/>
        <w:tabs>
          <w:tab w:val="left" w:pos="192"/>
        </w:tabs>
        <w:spacing w:line="278" w:lineRule="exact"/>
        <w:ind w:right="29"/>
        <w:jc w:val="center"/>
      </w:pPr>
      <w:r>
        <w:rPr>
          <w:b/>
          <w:bCs/>
          <w:spacing w:val="-16"/>
          <w:sz w:val="24"/>
          <w:szCs w:val="24"/>
        </w:rPr>
        <w:t>6.</w:t>
      </w:r>
      <w:r>
        <w:rPr>
          <w:b/>
          <w:bCs/>
          <w:sz w:val="24"/>
          <w:szCs w:val="24"/>
        </w:rPr>
        <w:tab/>
        <w:t>Дополнительные условия</w:t>
      </w:r>
    </w:p>
    <w:p w:rsidR="00A32B51" w:rsidRPr="00F52697" w:rsidRDefault="00A32B51" w:rsidP="00A32B51">
      <w:pPr>
        <w:numPr>
          <w:ilvl w:val="0"/>
          <w:numId w:val="7"/>
        </w:numPr>
        <w:shd w:val="clear" w:color="auto" w:fill="FFFFFF"/>
        <w:tabs>
          <w:tab w:val="left" w:pos="965"/>
        </w:tabs>
        <w:spacing w:line="278" w:lineRule="exact"/>
        <w:ind w:left="5" w:right="34" w:firstLine="566"/>
        <w:jc w:val="both"/>
        <w:rPr>
          <w:b/>
          <w:bCs/>
          <w:spacing w:val="-12"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 xml:space="preserve">«Хранитель» </w:t>
      </w:r>
      <w:r>
        <w:rPr>
          <w:spacing w:val="-4"/>
          <w:sz w:val="24"/>
          <w:szCs w:val="24"/>
        </w:rPr>
        <w:t>вправе изменить плату за услуги по ответственному хранению при изме</w:t>
      </w:r>
      <w:r>
        <w:rPr>
          <w:spacing w:val="-4"/>
          <w:sz w:val="24"/>
          <w:szCs w:val="24"/>
        </w:rPr>
        <w:softHyphen/>
        <w:t xml:space="preserve">нении </w:t>
      </w:r>
      <w:proofErr w:type="spellStart"/>
      <w:r>
        <w:rPr>
          <w:spacing w:val="-4"/>
          <w:sz w:val="24"/>
          <w:szCs w:val="24"/>
        </w:rPr>
        <w:t>ценообразующих</w:t>
      </w:r>
      <w:proofErr w:type="spellEnd"/>
      <w:r>
        <w:rPr>
          <w:spacing w:val="-4"/>
          <w:sz w:val="24"/>
          <w:szCs w:val="24"/>
        </w:rPr>
        <w:t xml:space="preserve"> факторов и увеличением расходов, связанных с хранением товара, о чем </w:t>
      </w:r>
    </w:p>
    <w:p w:rsidR="00A32B51" w:rsidRDefault="00A32B51" w:rsidP="00A32B51">
      <w:pPr>
        <w:shd w:val="clear" w:color="auto" w:fill="FFFFFF"/>
        <w:tabs>
          <w:tab w:val="left" w:pos="965"/>
        </w:tabs>
        <w:spacing w:line="278" w:lineRule="exact"/>
        <w:ind w:left="5" w:right="34"/>
        <w:jc w:val="both"/>
        <w:rPr>
          <w:b/>
          <w:bCs/>
          <w:spacing w:val="-12"/>
          <w:sz w:val="24"/>
          <w:szCs w:val="24"/>
        </w:rPr>
      </w:pPr>
      <w:r>
        <w:rPr>
          <w:spacing w:val="-3"/>
          <w:sz w:val="24"/>
          <w:szCs w:val="24"/>
        </w:rPr>
        <w:t xml:space="preserve">уведомляет </w:t>
      </w:r>
      <w:r>
        <w:rPr>
          <w:b/>
          <w:bCs/>
          <w:spacing w:val="-3"/>
          <w:sz w:val="24"/>
          <w:szCs w:val="24"/>
        </w:rPr>
        <w:t>«</w:t>
      </w:r>
      <w:proofErr w:type="spellStart"/>
      <w:r>
        <w:rPr>
          <w:b/>
          <w:bCs/>
          <w:spacing w:val="-3"/>
          <w:sz w:val="24"/>
          <w:szCs w:val="24"/>
        </w:rPr>
        <w:t>Поклажедателя</w:t>
      </w:r>
      <w:proofErr w:type="spellEnd"/>
      <w:r>
        <w:rPr>
          <w:b/>
          <w:bCs/>
          <w:spacing w:val="-3"/>
          <w:sz w:val="24"/>
          <w:szCs w:val="24"/>
        </w:rPr>
        <w:t xml:space="preserve">» </w:t>
      </w:r>
      <w:r>
        <w:rPr>
          <w:spacing w:val="-3"/>
          <w:sz w:val="24"/>
          <w:szCs w:val="24"/>
        </w:rPr>
        <w:t>в 10-дневный срок после принятия такого решения.</w:t>
      </w:r>
    </w:p>
    <w:p w:rsidR="00A32B51" w:rsidRDefault="00A32B51" w:rsidP="00A32B51">
      <w:pPr>
        <w:numPr>
          <w:ilvl w:val="0"/>
          <w:numId w:val="7"/>
        </w:numPr>
        <w:shd w:val="clear" w:color="auto" w:fill="FFFFFF"/>
        <w:tabs>
          <w:tab w:val="left" w:pos="965"/>
        </w:tabs>
        <w:spacing w:line="278" w:lineRule="exact"/>
        <w:ind w:left="5" w:right="29" w:firstLine="566"/>
        <w:jc w:val="both"/>
        <w:rPr>
          <w:b/>
          <w:bCs/>
          <w:spacing w:val="-12"/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«</w:t>
      </w:r>
      <w:proofErr w:type="spellStart"/>
      <w:r>
        <w:rPr>
          <w:b/>
          <w:bCs/>
          <w:spacing w:val="-6"/>
          <w:sz w:val="24"/>
          <w:szCs w:val="24"/>
        </w:rPr>
        <w:t>Поклажедатель</w:t>
      </w:r>
      <w:proofErr w:type="spellEnd"/>
      <w:r>
        <w:rPr>
          <w:b/>
          <w:bCs/>
          <w:spacing w:val="-6"/>
          <w:sz w:val="24"/>
          <w:szCs w:val="24"/>
        </w:rPr>
        <w:t xml:space="preserve">» </w:t>
      </w:r>
      <w:r>
        <w:rPr>
          <w:spacing w:val="-6"/>
          <w:sz w:val="24"/>
          <w:szCs w:val="24"/>
        </w:rPr>
        <w:t>обязуется ежемесячно комиссией предприятия производить снятие ос</w:t>
      </w:r>
      <w:r>
        <w:rPr>
          <w:spacing w:val="-6"/>
          <w:sz w:val="24"/>
          <w:szCs w:val="24"/>
        </w:rPr>
        <w:softHyphen/>
      </w:r>
      <w:r>
        <w:rPr>
          <w:spacing w:val="-5"/>
          <w:sz w:val="24"/>
          <w:szCs w:val="24"/>
        </w:rPr>
        <w:t xml:space="preserve">татков товара. </w:t>
      </w:r>
      <w:r>
        <w:rPr>
          <w:b/>
          <w:bCs/>
          <w:spacing w:val="-5"/>
          <w:sz w:val="24"/>
          <w:szCs w:val="24"/>
        </w:rPr>
        <w:t xml:space="preserve">«Хранитель» </w:t>
      </w:r>
      <w:r>
        <w:rPr>
          <w:spacing w:val="-5"/>
          <w:sz w:val="24"/>
          <w:szCs w:val="24"/>
        </w:rPr>
        <w:t xml:space="preserve">имеет право проверять правильность учета, хранения, наличия ВМ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Поклажедателя</w:t>
      </w:r>
      <w:proofErr w:type="spellEnd"/>
      <w:r>
        <w:rPr>
          <w:sz w:val="24"/>
          <w:szCs w:val="24"/>
        </w:rPr>
        <w:t>».</w:t>
      </w:r>
    </w:p>
    <w:p w:rsidR="00A32B51" w:rsidRDefault="00A32B51" w:rsidP="00A32B51">
      <w:pPr>
        <w:numPr>
          <w:ilvl w:val="0"/>
          <w:numId w:val="7"/>
        </w:numPr>
        <w:shd w:val="clear" w:color="auto" w:fill="FFFFFF"/>
        <w:tabs>
          <w:tab w:val="left" w:pos="965"/>
        </w:tabs>
        <w:spacing w:line="278" w:lineRule="exact"/>
        <w:ind w:left="5" w:right="19" w:firstLine="566"/>
        <w:jc w:val="both"/>
        <w:rPr>
          <w:spacing w:val="-13"/>
          <w:sz w:val="24"/>
          <w:szCs w:val="24"/>
        </w:rPr>
      </w:pPr>
      <w:r>
        <w:rPr>
          <w:spacing w:val="-6"/>
          <w:sz w:val="24"/>
          <w:szCs w:val="24"/>
        </w:rPr>
        <w:t xml:space="preserve">Срок хранения партии товара на складе </w:t>
      </w:r>
      <w:r>
        <w:rPr>
          <w:b/>
          <w:bCs/>
          <w:spacing w:val="-6"/>
          <w:sz w:val="24"/>
          <w:szCs w:val="24"/>
        </w:rPr>
        <w:t xml:space="preserve">«Хранителя» </w:t>
      </w:r>
      <w:r>
        <w:rPr>
          <w:spacing w:val="-6"/>
          <w:sz w:val="24"/>
          <w:szCs w:val="24"/>
        </w:rPr>
        <w:t>не должен превышать его гарантий</w:t>
      </w:r>
      <w:r>
        <w:rPr>
          <w:spacing w:val="-6"/>
          <w:sz w:val="24"/>
          <w:szCs w:val="24"/>
        </w:rPr>
        <w:softHyphen/>
      </w:r>
      <w:r>
        <w:rPr>
          <w:sz w:val="24"/>
          <w:szCs w:val="24"/>
        </w:rPr>
        <w:t>ного срока хранения.</w:t>
      </w:r>
    </w:p>
    <w:p w:rsidR="00A32B51" w:rsidRDefault="00A32B51" w:rsidP="000330B9">
      <w:pPr>
        <w:numPr>
          <w:ilvl w:val="0"/>
          <w:numId w:val="7"/>
        </w:numPr>
        <w:shd w:val="clear" w:color="auto" w:fill="FFFFFF"/>
        <w:tabs>
          <w:tab w:val="left" w:pos="965"/>
        </w:tabs>
        <w:spacing w:line="278" w:lineRule="exact"/>
        <w:ind w:left="5" w:right="24" w:firstLine="566"/>
        <w:jc w:val="both"/>
        <w:rPr>
          <w:spacing w:val="-12"/>
          <w:sz w:val="24"/>
          <w:szCs w:val="24"/>
        </w:rPr>
      </w:pPr>
      <w:r>
        <w:rPr>
          <w:spacing w:val="-5"/>
          <w:sz w:val="24"/>
          <w:szCs w:val="24"/>
        </w:rPr>
        <w:t xml:space="preserve">Объем товара </w:t>
      </w:r>
      <w:r>
        <w:rPr>
          <w:b/>
          <w:bCs/>
          <w:spacing w:val="-5"/>
          <w:sz w:val="24"/>
          <w:szCs w:val="24"/>
        </w:rPr>
        <w:t>«</w:t>
      </w:r>
      <w:proofErr w:type="spellStart"/>
      <w:r>
        <w:rPr>
          <w:b/>
          <w:bCs/>
          <w:spacing w:val="-5"/>
          <w:sz w:val="24"/>
          <w:szCs w:val="24"/>
        </w:rPr>
        <w:t>Поклажедателя</w:t>
      </w:r>
      <w:proofErr w:type="spellEnd"/>
      <w:r>
        <w:rPr>
          <w:b/>
          <w:bCs/>
          <w:spacing w:val="-5"/>
          <w:sz w:val="24"/>
          <w:szCs w:val="24"/>
        </w:rPr>
        <w:t xml:space="preserve">», </w:t>
      </w:r>
      <w:r>
        <w:rPr>
          <w:spacing w:val="-5"/>
          <w:sz w:val="24"/>
          <w:szCs w:val="24"/>
        </w:rPr>
        <w:t xml:space="preserve">одновременно находящегося на складе (переходящий </w:t>
      </w:r>
      <w:r>
        <w:rPr>
          <w:sz w:val="24"/>
          <w:szCs w:val="24"/>
        </w:rPr>
        <w:t>остаток), не должен</w:t>
      </w:r>
      <w:r w:rsidR="000330B9">
        <w:rPr>
          <w:sz w:val="24"/>
          <w:szCs w:val="24"/>
        </w:rPr>
        <w:t xml:space="preserve"> превышать объема, указанного в приложение №1 к </w:t>
      </w:r>
      <w:r>
        <w:rPr>
          <w:sz w:val="24"/>
          <w:szCs w:val="24"/>
        </w:rPr>
        <w:t>договор</w:t>
      </w:r>
      <w:r w:rsidR="000330B9">
        <w:rPr>
          <w:sz w:val="24"/>
          <w:szCs w:val="24"/>
        </w:rPr>
        <w:t>у (</w:t>
      </w:r>
      <w:r w:rsidR="000330B9" w:rsidRPr="000330B9">
        <w:rPr>
          <w:sz w:val="24"/>
          <w:szCs w:val="24"/>
        </w:rPr>
        <w:t>Предполагаемый объем</w:t>
      </w:r>
      <w:r w:rsidR="000330B9">
        <w:rPr>
          <w:sz w:val="24"/>
          <w:szCs w:val="24"/>
        </w:rPr>
        <w:t xml:space="preserve"> хранения)</w:t>
      </w:r>
      <w:r>
        <w:rPr>
          <w:sz w:val="24"/>
          <w:szCs w:val="24"/>
        </w:rPr>
        <w:t>.</w:t>
      </w:r>
    </w:p>
    <w:p w:rsidR="00A32B51" w:rsidRDefault="00A32B51" w:rsidP="00A32B51">
      <w:pPr>
        <w:numPr>
          <w:ilvl w:val="0"/>
          <w:numId w:val="7"/>
        </w:numPr>
        <w:shd w:val="clear" w:color="auto" w:fill="FFFFFF"/>
        <w:tabs>
          <w:tab w:val="left" w:pos="965"/>
        </w:tabs>
        <w:spacing w:line="278" w:lineRule="exact"/>
        <w:ind w:left="5" w:right="19" w:firstLine="566"/>
        <w:jc w:val="both"/>
        <w:rPr>
          <w:spacing w:val="-12"/>
          <w:sz w:val="24"/>
          <w:szCs w:val="24"/>
        </w:rPr>
      </w:pPr>
      <w:r>
        <w:rPr>
          <w:spacing w:val="-6"/>
          <w:sz w:val="24"/>
          <w:szCs w:val="24"/>
        </w:rPr>
        <w:t xml:space="preserve">В связи с выходом новых нормативных документов, регламентирующих правила хранения товара, </w:t>
      </w:r>
      <w:r>
        <w:rPr>
          <w:b/>
          <w:bCs/>
          <w:spacing w:val="-6"/>
          <w:sz w:val="24"/>
          <w:szCs w:val="24"/>
        </w:rPr>
        <w:t xml:space="preserve">«Хранитель» </w:t>
      </w:r>
      <w:r>
        <w:rPr>
          <w:spacing w:val="-6"/>
          <w:sz w:val="24"/>
          <w:szCs w:val="24"/>
        </w:rPr>
        <w:t xml:space="preserve">имеет право приостановить деятельность на предмет данного договора до </w:t>
      </w:r>
      <w:r>
        <w:rPr>
          <w:sz w:val="24"/>
          <w:szCs w:val="24"/>
        </w:rPr>
        <w:t>приведения их в соответствие с этими нормами.</w:t>
      </w:r>
    </w:p>
    <w:p w:rsidR="00A32B51" w:rsidRDefault="00A32B51" w:rsidP="00A32B51">
      <w:pPr>
        <w:numPr>
          <w:ilvl w:val="0"/>
          <w:numId w:val="7"/>
        </w:numPr>
        <w:shd w:val="clear" w:color="auto" w:fill="FFFFFF"/>
        <w:tabs>
          <w:tab w:val="left" w:pos="965"/>
        </w:tabs>
        <w:spacing w:line="278" w:lineRule="exact"/>
        <w:ind w:left="5" w:right="19" w:firstLine="566"/>
        <w:jc w:val="both"/>
        <w:rPr>
          <w:spacing w:val="-11"/>
          <w:sz w:val="24"/>
          <w:szCs w:val="24"/>
        </w:rPr>
      </w:pPr>
      <w:r>
        <w:rPr>
          <w:spacing w:val="-4"/>
          <w:sz w:val="24"/>
          <w:szCs w:val="24"/>
        </w:rPr>
        <w:t xml:space="preserve">По истечении срока договора </w:t>
      </w:r>
      <w:r>
        <w:rPr>
          <w:b/>
          <w:bCs/>
          <w:spacing w:val="-4"/>
          <w:sz w:val="24"/>
          <w:szCs w:val="24"/>
        </w:rPr>
        <w:t>«</w:t>
      </w:r>
      <w:proofErr w:type="spellStart"/>
      <w:r>
        <w:rPr>
          <w:b/>
          <w:bCs/>
          <w:spacing w:val="-4"/>
          <w:sz w:val="24"/>
          <w:szCs w:val="24"/>
        </w:rPr>
        <w:t>Поклажедатель</w:t>
      </w:r>
      <w:proofErr w:type="spellEnd"/>
      <w:r>
        <w:rPr>
          <w:b/>
          <w:bCs/>
          <w:spacing w:val="-4"/>
          <w:sz w:val="24"/>
          <w:szCs w:val="24"/>
        </w:rPr>
        <w:t xml:space="preserve">» </w:t>
      </w:r>
      <w:r>
        <w:rPr>
          <w:spacing w:val="-4"/>
          <w:sz w:val="24"/>
          <w:szCs w:val="24"/>
        </w:rPr>
        <w:t>в течение 1</w:t>
      </w:r>
      <w:r w:rsidR="00D402A2">
        <w:rPr>
          <w:spacing w:val="-4"/>
          <w:sz w:val="24"/>
          <w:szCs w:val="24"/>
        </w:rPr>
        <w:t>4</w:t>
      </w:r>
      <w:r>
        <w:rPr>
          <w:spacing w:val="-4"/>
          <w:sz w:val="24"/>
          <w:szCs w:val="24"/>
        </w:rPr>
        <w:t xml:space="preserve"> (</w:t>
      </w:r>
      <w:r w:rsidR="00D402A2">
        <w:rPr>
          <w:spacing w:val="-4"/>
          <w:sz w:val="24"/>
          <w:szCs w:val="24"/>
        </w:rPr>
        <w:t>четырнадцати</w:t>
      </w:r>
      <w:r>
        <w:rPr>
          <w:spacing w:val="-4"/>
          <w:sz w:val="24"/>
          <w:szCs w:val="24"/>
        </w:rPr>
        <w:t>) дней обязан вы</w:t>
      </w:r>
      <w:r>
        <w:rPr>
          <w:spacing w:val="-4"/>
          <w:sz w:val="24"/>
          <w:szCs w:val="24"/>
        </w:rPr>
        <w:softHyphen/>
      </w:r>
      <w:r>
        <w:rPr>
          <w:sz w:val="24"/>
          <w:szCs w:val="24"/>
        </w:rPr>
        <w:t>везти товар, находящийся на складе.</w:t>
      </w:r>
    </w:p>
    <w:p w:rsidR="00A32B51" w:rsidRDefault="00A32B51" w:rsidP="00A32B51">
      <w:pPr>
        <w:numPr>
          <w:ilvl w:val="0"/>
          <w:numId w:val="7"/>
        </w:numPr>
        <w:shd w:val="clear" w:color="auto" w:fill="FFFFFF"/>
        <w:tabs>
          <w:tab w:val="left" w:pos="965"/>
        </w:tabs>
        <w:spacing w:line="278" w:lineRule="exact"/>
        <w:ind w:left="5" w:right="19" w:firstLine="566"/>
        <w:jc w:val="both"/>
        <w:rPr>
          <w:spacing w:val="-11"/>
          <w:sz w:val="24"/>
          <w:szCs w:val="24"/>
        </w:rPr>
      </w:pPr>
      <w:r>
        <w:rPr>
          <w:spacing w:val="-5"/>
          <w:sz w:val="24"/>
          <w:szCs w:val="24"/>
        </w:rPr>
        <w:t xml:space="preserve">Возникшие между сторонами споры, связанные с настоящим договором, стороны будут </w:t>
      </w:r>
      <w:r>
        <w:rPr>
          <w:spacing w:val="-6"/>
          <w:sz w:val="24"/>
          <w:szCs w:val="24"/>
        </w:rPr>
        <w:t>решать при помощи переговоров, а в случае невозможности их разрешения, в Арбитражном суде Республики Саха (Якутия)</w:t>
      </w:r>
      <w:r>
        <w:rPr>
          <w:sz w:val="24"/>
          <w:szCs w:val="24"/>
        </w:rPr>
        <w:t>.</w:t>
      </w:r>
    </w:p>
    <w:p w:rsidR="00A32B51" w:rsidRDefault="00A32B51" w:rsidP="00A32B51">
      <w:pPr>
        <w:rPr>
          <w:sz w:val="2"/>
          <w:szCs w:val="2"/>
        </w:rPr>
      </w:pPr>
    </w:p>
    <w:p w:rsidR="00A32B51" w:rsidRDefault="00A32B51" w:rsidP="00A32B51">
      <w:pPr>
        <w:numPr>
          <w:ilvl w:val="0"/>
          <w:numId w:val="8"/>
        </w:numPr>
        <w:shd w:val="clear" w:color="auto" w:fill="FFFFFF"/>
        <w:tabs>
          <w:tab w:val="left" w:pos="1114"/>
        </w:tabs>
        <w:spacing w:line="278" w:lineRule="exact"/>
        <w:ind w:left="29" w:firstLine="552"/>
        <w:jc w:val="both"/>
        <w:rPr>
          <w:b/>
          <w:bCs/>
          <w:spacing w:val="-10"/>
          <w:sz w:val="24"/>
          <w:szCs w:val="24"/>
        </w:rPr>
      </w:pPr>
      <w:r>
        <w:rPr>
          <w:spacing w:val="-4"/>
          <w:sz w:val="24"/>
          <w:szCs w:val="24"/>
        </w:rPr>
        <w:t xml:space="preserve">Изменения и дополнения к договору оформляются в виде письменных приложений, за </w:t>
      </w:r>
      <w:r>
        <w:rPr>
          <w:sz w:val="24"/>
          <w:szCs w:val="24"/>
        </w:rPr>
        <w:t>подписью уполномоченных лиц.</w:t>
      </w:r>
    </w:p>
    <w:p w:rsidR="00A32B51" w:rsidRDefault="00A32B51" w:rsidP="00A32B51">
      <w:pPr>
        <w:numPr>
          <w:ilvl w:val="0"/>
          <w:numId w:val="8"/>
        </w:numPr>
        <w:shd w:val="clear" w:color="auto" w:fill="FFFFFF"/>
        <w:tabs>
          <w:tab w:val="left" w:pos="1114"/>
        </w:tabs>
        <w:spacing w:line="278" w:lineRule="exact"/>
        <w:ind w:left="29" w:right="19" w:firstLine="552"/>
        <w:jc w:val="both"/>
        <w:rPr>
          <w:b/>
          <w:bCs/>
          <w:spacing w:val="-7"/>
          <w:sz w:val="24"/>
          <w:szCs w:val="24"/>
        </w:rPr>
      </w:pPr>
      <w:r>
        <w:rPr>
          <w:spacing w:val="-1"/>
          <w:sz w:val="24"/>
          <w:szCs w:val="24"/>
        </w:rPr>
        <w:t>Досрочное расторжение договора возможно по соглашению сторон в случае неис</w:t>
      </w:r>
      <w:r>
        <w:rPr>
          <w:spacing w:val="-1"/>
          <w:sz w:val="24"/>
          <w:szCs w:val="24"/>
        </w:rPr>
        <w:softHyphen/>
      </w:r>
      <w:r>
        <w:rPr>
          <w:sz w:val="24"/>
          <w:szCs w:val="24"/>
        </w:rPr>
        <w:t>полнения или ненадлежащего исполнения обязательств по договору.</w:t>
      </w:r>
    </w:p>
    <w:p w:rsidR="00A32B51" w:rsidRPr="006363EE" w:rsidRDefault="00A32B51" w:rsidP="00A32B51">
      <w:pPr>
        <w:numPr>
          <w:ilvl w:val="0"/>
          <w:numId w:val="8"/>
        </w:numPr>
        <w:shd w:val="clear" w:color="auto" w:fill="FFFFFF"/>
        <w:tabs>
          <w:tab w:val="left" w:pos="1114"/>
        </w:tabs>
        <w:spacing w:line="278" w:lineRule="exact"/>
        <w:ind w:left="29" w:right="82" w:firstLine="552"/>
        <w:jc w:val="both"/>
        <w:rPr>
          <w:b/>
          <w:bCs/>
          <w:spacing w:val="-8"/>
          <w:sz w:val="24"/>
          <w:szCs w:val="24"/>
        </w:rPr>
      </w:pPr>
      <w:r>
        <w:rPr>
          <w:spacing w:val="-2"/>
          <w:sz w:val="24"/>
          <w:szCs w:val="24"/>
        </w:rPr>
        <w:t>Во всем остальном, что не отражено в настоящем договоре, стороны руководствуют</w:t>
      </w:r>
      <w:r>
        <w:rPr>
          <w:spacing w:val="-2"/>
          <w:sz w:val="24"/>
          <w:szCs w:val="24"/>
        </w:rPr>
        <w:softHyphen/>
      </w:r>
      <w:r>
        <w:rPr>
          <w:sz w:val="24"/>
          <w:szCs w:val="24"/>
        </w:rPr>
        <w:t>ся действующим законодательством РФ.</w:t>
      </w:r>
    </w:p>
    <w:p w:rsidR="00A32B51" w:rsidRPr="006363EE" w:rsidRDefault="00A32B51" w:rsidP="00A32B51">
      <w:pPr>
        <w:numPr>
          <w:ilvl w:val="0"/>
          <w:numId w:val="8"/>
        </w:numPr>
        <w:shd w:val="clear" w:color="auto" w:fill="FFFFFF"/>
        <w:tabs>
          <w:tab w:val="left" w:pos="1114"/>
        </w:tabs>
        <w:spacing w:line="278" w:lineRule="exact"/>
        <w:ind w:left="29" w:right="82" w:firstLine="552"/>
        <w:jc w:val="both"/>
        <w:rPr>
          <w:b/>
          <w:bCs/>
          <w:spacing w:val="-8"/>
          <w:sz w:val="24"/>
          <w:szCs w:val="24"/>
        </w:rPr>
      </w:pPr>
      <w:r>
        <w:rPr>
          <w:sz w:val="24"/>
          <w:szCs w:val="24"/>
        </w:rPr>
        <w:t>Настоящий договор составлен в 2-х экземплярах по одному для каждой стороны.</w:t>
      </w:r>
      <w:r>
        <w:rPr>
          <w:b/>
          <w:bCs/>
          <w:sz w:val="24"/>
          <w:szCs w:val="24"/>
        </w:rPr>
        <w:tab/>
      </w:r>
    </w:p>
    <w:p w:rsidR="00A32B51" w:rsidRPr="00937373" w:rsidRDefault="00A32B51" w:rsidP="00937373">
      <w:pPr>
        <w:shd w:val="clear" w:color="auto" w:fill="FFFFFF"/>
        <w:tabs>
          <w:tab w:val="left" w:pos="1114"/>
        </w:tabs>
        <w:spacing w:line="278" w:lineRule="exact"/>
        <w:jc w:val="center"/>
        <w:rPr>
          <w:bCs/>
          <w:spacing w:val="-3"/>
          <w:sz w:val="22"/>
          <w:szCs w:val="22"/>
        </w:rPr>
      </w:pPr>
      <w:r>
        <w:rPr>
          <w:b/>
          <w:bCs/>
          <w:sz w:val="24"/>
          <w:szCs w:val="24"/>
        </w:rPr>
        <w:t>7. Реквизиты и адреса сторон</w:t>
      </w:r>
      <w:r>
        <w:rPr>
          <w:b/>
          <w:bCs/>
          <w:sz w:val="24"/>
          <w:szCs w:val="24"/>
        </w:rPr>
        <w:br/>
      </w:r>
      <w:r w:rsidRPr="00937373">
        <w:rPr>
          <w:b/>
          <w:bCs/>
          <w:spacing w:val="-3"/>
          <w:sz w:val="22"/>
          <w:szCs w:val="22"/>
        </w:rPr>
        <w:t xml:space="preserve">Хранитель                                                                           </w:t>
      </w:r>
      <w:proofErr w:type="spellStart"/>
      <w:r w:rsidRPr="00937373">
        <w:rPr>
          <w:b/>
          <w:bCs/>
          <w:spacing w:val="-3"/>
          <w:sz w:val="22"/>
          <w:szCs w:val="22"/>
        </w:rPr>
        <w:t>Поклажедатель</w:t>
      </w:r>
      <w:proofErr w:type="spellEnd"/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007"/>
        <w:gridCol w:w="5027"/>
      </w:tblGrid>
      <w:tr w:rsidR="00A32B51" w:rsidTr="007010D1">
        <w:tc>
          <w:tcPr>
            <w:tcW w:w="5074" w:type="dxa"/>
          </w:tcPr>
          <w:p w:rsidR="00D402A2" w:rsidRDefault="00D402A2" w:rsidP="007010D1">
            <w:pPr>
              <w:rPr>
                <w:b/>
                <w:spacing w:val="-8"/>
              </w:rPr>
            </w:pPr>
          </w:p>
          <w:p w:rsidR="00A32B51" w:rsidRPr="00937373" w:rsidRDefault="00A32B51" w:rsidP="007010D1">
            <w:pPr>
              <w:rPr>
                <w:b/>
                <w:spacing w:val="-8"/>
              </w:rPr>
            </w:pPr>
            <w:r w:rsidRPr="00937373">
              <w:rPr>
                <w:b/>
                <w:spacing w:val="-8"/>
              </w:rPr>
              <w:t>Юридический/почтовый адрес:</w:t>
            </w:r>
          </w:p>
          <w:p w:rsidR="00D402A2" w:rsidRDefault="00D402A2" w:rsidP="00D402A2">
            <w:pPr>
              <w:pBdr>
                <w:top w:val="single" w:sz="12" w:space="1" w:color="auto"/>
                <w:bottom w:val="single" w:sz="12" w:space="1" w:color="auto"/>
              </w:pBdr>
            </w:pPr>
          </w:p>
          <w:p w:rsidR="00D402A2" w:rsidRDefault="00D402A2" w:rsidP="00D402A2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:rsidR="00D402A2" w:rsidRDefault="00D402A2" w:rsidP="00D402A2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:rsidR="00D402A2" w:rsidRDefault="00D402A2" w:rsidP="00D402A2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:rsidR="00D402A2" w:rsidRDefault="00D402A2" w:rsidP="00D402A2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:rsidR="00D402A2" w:rsidRDefault="00D402A2" w:rsidP="00D402A2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:rsidR="00D402A2" w:rsidRDefault="00D402A2" w:rsidP="00D402A2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:rsidR="00D402A2" w:rsidRDefault="00D402A2" w:rsidP="00D402A2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:rsidR="00D402A2" w:rsidRPr="00937373" w:rsidRDefault="00D402A2" w:rsidP="00D402A2"/>
        </w:tc>
        <w:tc>
          <w:tcPr>
            <w:tcW w:w="5074" w:type="dxa"/>
          </w:tcPr>
          <w:p w:rsidR="00DF346A" w:rsidRDefault="00DF346A" w:rsidP="00DF346A">
            <w:r>
              <w:t>ПАО «Якутская топливно-энергетическая компания»</w:t>
            </w:r>
          </w:p>
          <w:p w:rsidR="00DF346A" w:rsidRDefault="00DF346A" w:rsidP="00DF346A">
            <w:r>
              <w:t xml:space="preserve">678214, Республика Саха (Якутия), Вилюйский улус, поселок </w:t>
            </w:r>
            <w:proofErr w:type="spellStart"/>
            <w:r>
              <w:t>Кысыл</w:t>
            </w:r>
            <w:proofErr w:type="spellEnd"/>
            <w:r>
              <w:t>-Сыр, улица Ленина, дом 4</w:t>
            </w:r>
          </w:p>
          <w:p w:rsidR="00DF346A" w:rsidRDefault="00DF346A" w:rsidP="00DF346A">
            <w:r>
              <w:t>Почтовый адрес:</w:t>
            </w:r>
          </w:p>
          <w:p w:rsidR="00DF346A" w:rsidRDefault="00DF346A" w:rsidP="00DF346A">
            <w:r>
              <w:t>677015, Республика Саха (Якутия), город Якутск, улица Петра Алексеева, 76.</w:t>
            </w:r>
          </w:p>
          <w:p w:rsidR="00DF346A" w:rsidRDefault="00DF346A" w:rsidP="00DF346A">
            <w:r>
              <w:t xml:space="preserve">Телефон: (4112) 401-401; JSC-YATEC@yatec.ru        </w:t>
            </w:r>
          </w:p>
          <w:p w:rsidR="00DF346A" w:rsidRDefault="00DF346A" w:rsidP="00DF346A">
            <w:r>
              <w:t>Банковские реквизиты:</w:t>
            </w:r>
          </w:p>
          <w:p w:rsidR="00DF346A" w:rsidRDefault="00DF346A" w:rsidP="00DF346A">
            <w:r>
              <w:t>ИНН 1435032049</w:t>
            </w:r>
          </w:p>
          <w:p w:rsidR="00DF346A" w:rsidRDefault="00DF346A" w:rsidP="00DF346A">
            <w:r>
              <w:t>КПП 546050001</w:t>
            </w:r>
          </w:p>
          <w:p w:rsidR="00DF346A" w:rsidRDefault="00DF346A" w:rsidP="00DF346A">
            <w:r>
              <w:t>р/</w:t>
            </w:r>
            <w:proofErr w:type="spellStart"/>
            <w:r>
              <w:t>сч</w:t>
            </w:r>
            <w:proofErr w:type="spellEnd"/>
            <w:r>
              <w:t xml:space="preserve"> 40702810000010001324</w:t>
            </w:r>
          </w:p>
          <w:p w:rsidR="00DF346A" w:rsidRDefault="00DF346A" w:rsidP="00DF346A">
            <w:r>
              <w:t>к/</w:t>
            </w:r>
            <w:proofErr w:type="spellStart"/>
            <w:r>
              <w:t>сч</w:t>
            </w:r>
            <w:proofErr w:type="spellEnd"/>
            <w:r>
              <w:t xml:space="preserve"> 30101810000000000867</w:t>
            </w:r>
          </w:p>
          <w:p w:rsidR="00DF346A" w:rsidRDefault="00DF346A" w:rsidP="00DF346A">
            <w:r>
              <w:t>БИК 040507867</w:t>
            </w:r>
          </w:p>
          <w:p w:rsidR="00A32B51" w:rsidRDefault="00DF346A" w:rsidP="00DF346A">
            <w:r>
              <w:t>ФИЛИАЛ ББР БАНКА (АО), Г. ВЛАДИВОСТОК</w:t>
            </w:r>
          </w:p>
          <w:p w:rsidR="00DF346A" w:rsidRDefault="00DF346A" w:rsidP="00DF346A"/>
          <w:p w:rsidR="00DF346A" w:rsidRDefault="00DF346A" w:rsidP="00DF346A">
            <w:r>
              <w:t xml:space="preserve">Генеральный директор </w:t>
            </w:r>
          </w:p>
          <w:p w:rsidR="00DF346A" w:rsidRPr="00937373" w:rsidRDefault="00DF346A" w:rsidP="00DF346A">
            <w:r>
              <w:t>ПАО «ЯТЭК»__________________А.В. Коробов</w:t>
            </w:r>
          </w:p>
        </w:tc>
      </w:tr>
    </w:tbl>
    <w:p w:rsidR="00A32B51" w:rsidRDefault="00A32B51" w:rsidP="00A32B51">
      <w:pPr>
        <w:rPr>
          <w:sz w:val="24"/>
          <w:szCs w:val="24"/>
        </w:rPr>
        <w:sectPr w:rsidR="00A32B51" w:rsidSect="00F52697">
          <w:pgSz w:w="11909" w:h="16834"/>
          <w:pgMar w:top="360" w:right="569" w:bottom="360" w:left="1296" w:header="720" w:footer="720" w:gutter="0"/>
          <w:cols w:space="60"/>
          <w:noEndnote/>
        </w:sectPr>
      </w:pPr>
    </w:p>
    <w:p w:rsidR="00A32B51" w:rsidRDefault="00A32B51" w:rsidP="00A32B51"/>
    <w:p w:rsidR="00A32B51" w:rsidRDefault="00A32B51" w:rsidP="00A32B51"/>
    <w:p w:rsidR="00A32B51" w:rsidRDefault="00A32B51" w:rsidP="00A32B51"/>
    <w:p w:rsidR="00415CF4" w:rsidRDefault="00415CF4"/>
    <w:sectPr w:rsidR="00415CF4" w:rsidSect="00DC3F33">
      <w:type w:val="continuous"/>
      <w:pgSz w:w="11909" w:h="16834"/>
      <w:pgMar w:top="851" w:right="681" w:bottom="720" w:left="1296" w:header="720" w:footer="720" w:gutter="0"/>
      <w:cols w:num="2" w:space="709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4729E90"/>
    <w:lvl w:ilvl="0">
      <w:numFmt w:val="bullet"/>
      <w:lvlText w:val="*"/>
      <w:lvlJc w:val="left"/>
    </w:lvl>
  </w:abstractNum>
  <w:abstractNum w:abstractNumId="1" w15:restartNumberingAfterBreak="0">
    <w:nsid w:val="0E2A16C7"/>
    <w:multiLevelType w:val="hybridMultilevel"/>
    <w:tmpl w:val="049406C2"/>
    <w:lvl w:ilvl="0" w:tplc="3058272C">
      <w:start w:val="1"/>
      <w:numFmt w:val="bullet"/>
      <w:lvlText w:val="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2" w15:restartNumberingAfterBreak="0">
    <w:nsid w:val="144839FC"/>
    <w:multiLevelType w:val="singleLevel"/>
    <w:tmpl w:val="D904EDFC"/>
    <w:lvl w:ilvl="0">
      <w:start w:val="10"/>
      <w:numFmt w:val="decimal"/>
      <w:lvlText w:val="6.%1."/>
      <w:legacy w:legacy="1" w:legacySpace="0" w:legacyIndent="533"/>
      <w:lvlJc w:val="left"/>
      <w:rPr>
        <w:rFonts w:ascii="Times New Roman" w:hAnsi="Times New Roman" w:cs="Times New Roman" w:hint="default"/>
        <w:b w:val="0"/>
      </w:rPr>
    </w:lvl>
  </w:abstractNum>
  <w:abstractNum w:abstractNumId="3" w15:restartNumberingAfterBreak="0">
    <w:nsid w:val="167B33DE"/>
    <w:multiLevelType w:val="singleLevel"/>
    <w:tmpl w:val="B136E384"/>
    <w:lvl w:ilvl="0">
      <w:start w:val="1"/>
      <w:numFmt w:val="decimal"/>
      <w:lvlText w:val="2.%1."/>
      <w:legacy w:legacy="1" w:legacySpace="0" w:legacyIndent="383"/>
      <w:lvlJc w:val="left"/>
      <w:rPr>
        <w:rFonts w:ascii="Times New Roman" w:hAnsi="Times New Roman" w:cs="Times New Roman" w:hint="default"/>
        <w:b w:val="0"/>
      </w:rPr>
    </w:lvl>
  </w:abstractNum>
  <w:abstractNum w:abstractNumId="4" w15:restartNumberingAfterBreak="0">
    <w:nsid w:val="48FA5FFB"/>
    <w:multiLevelType w:val="singleLevel"/>
    <w:tmpl w:val="53E85FDA"/>
    <w:lvl w:ilvl="0">
      <w:start w:val="2"/>
      <w:numFmt w:val="decimal"/>
      <w:lvlText w:val="1.%1."/>
      <w:legacy w:legacy="1" w:legacySpace="0" w:legacyIndent="374"/>
      <w:lvlJc w:val="left"/>
      <w:rPr>
        <w:rFonts w:ascii="Times New Roman" w:hAnsi="Times New Roman" w:cs="Times New Roman" w:hint="default"/>
        <w:b w:val="0"/>
      </w:rPr>
    </w:lvl>
  </w:abstractNum>
  <w:abstractNum w:abstractNumId="5" w15:restartNumberingAfterBreak="0">
    <w:nsid w:val="5EAE7590"/>
    <w:multiLevelType w:val="singleLevel"/>
    <w:tmpl w:val="1D78F2E4"/>
    <w:lvl w:ilvl="0">
      <w:start w:val="1"/>
      <w:numFmt w:val="decimal"/>
      <w:lvlText w:val="6.%1.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</w:abstractNum>
  <w:abstractNum w:abstractNumId="6" w15:restartNumberingAfterBreak="0">
    <w:nsid w:val="7898308D"/>
    <w:multiLevelType w:val="singleLevel"/>
    <w:tmpl w:val="FF3C4E30"/>
    <w:lvl w:ilvl="0">
      <w:start w:val="1"/>
      <w:numFmt w:val="decimal"/>
      <w:lvlText w:val="5.%1."/>
      <w:legacy w:legacy="1" w:legacySpace="0" w:legacyIndent="437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4"/>
  </w:num>
  <w:num w:numId="2">
    <w:abstractNumId w:val="3"/>
  </w:num>
  <w:num w:numId="3">
    <w:abstractNumId w:val="3"/>
    <w:lvlOverride w:ilvl="0">
      <w:lvl w:ilvl="0">
        <w:start w:val="1"/>
        <w:numFmt w:val="decimal"/>
        <w:lvlText w:val="2.%1.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6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B51"/>
    <w:rsid w:val="000330B9"/>
    <w:rsid w:val="001A6F6C"/>
    <w:rsid w:val="00255F98"/>
    <w:rsid w:val="002B4F7A"/>
    <w:rsid w:val="00415CF4"/>
    <w:rsid w:val="00722DB1"/>
    <w:rsid w:val="008B1392"/>
    <w:rsid w:val="00937373"/>
    <w:rsid w:val="009A0973"/>
    <w:rsid w:val="00A32B51"/>
    <w:rsid w:val="00D14338"/>
    <w:rsid w:val="00D402A2"/>
    <w:rsid w:val="00DF346A"/>
    <w:rsid w:val="00FF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0A8378-066E-4111-8BB4-521A46E3F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B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2B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A32B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Петров Роман Васильевич</cp:lastModifiedBy>
  <cp:revision>3</cp:revision>
  <dcterms:created xsi:type="dcterms:W3CDTF">2020-12-02T01:54:00Z</dcterms:created>
  <dcterms:modified xsi:type="dcterms:W3CDTF">2020-12-02T02:02:00Z</dcterms:modified>
</cp:coreProperties>
</file>